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03D" w:rsidRPr="00364C09" w:rsidRDefault="00D1203D" w:rsidP="00D1203D">
      <w:pPr>
        <w:widowControl/>
        <w:spacing w:line="600" w:lineRule="exact"/>
        <w:jc w:val="center"/>
        <w:rPr>
          <w:rFonts w:eastAsia="黑体"/>
          <w:bCs/>
          <w:kern w:val="0"/>
          <w:sz w:val="36"/>
          <w:szCs w:val="36"/>
          <w:bdr w:val="none" w:sz="0" w:space="0" w:color="auto" w:frame="1"/>
        </w:rPr>
      </w:pPr>
      <w:bookmarkStart w:id="0" w:name="_GoBack"/>
      <w:r w:rsidRPr="00364C09">
        <w:rPr>
          <w:rFonts w:eastAsia="黑体"/>
          <w:bCs/>
          <w:kern w:val="0"/>
          <w:sz w:val="36"/>
          <w:szCs w:val="36"/>
          <w:bdr w:val="none" w:sz="0" w:space="0" w:color="auto" w:frame="1"/>
        </w:rPr>
        <w:t>湖南省第四次全国经济普查公报（第四号）</w:t>
      </w:r>
      <w:bookmarkEnd w:id="0"/>
    </w:p>
    <w:p w:rsidR="00D1203D" w:rsidRPr="00364C09" w:rsidRDefault="00D1203D" w:rsidP="00D1203D">
      <w:pPr>
        <w:widowControl/>
        <w:spacing w:line="600" w:lineRule="exact"/>
        <w:jc w:val="center"/>
        <w:rPr>
          <w:rFonts w:eastAsia="楷体_GB2312"/>
          <w:bCs/>
          <w:kern w:val="0"/>
          <w:sz w:val="36"/>
          <w:szCs w:val="32"/>
          <w:bdr w:val="none" w:sz="0" w:space="0" w:color="auto" w:frame="1"/>
        </w:rPr>
      </w:pPr>
      <w:r>
        <w:rPr>
          <w:rFonts w:ascii="楷体" w:eastAsia="楷体" w:hAnsi="楷体"/>
          <w:bCs/>
          <w:kern w:val="0"/>
          <w:sz w:val="36"/>
          <w:szCs w:val="32"/>
          <w:bdr w:val="none" w:sz="0" w:space="0" w:color="auto" w:frame="1"/>
        </w:rPr>
        <w:t>——</w:t>
      </w:r>
      <w:r w:rsidRPr="00364C09">
        <w:rPr>
          <w:rFonts w:eastAsia="楷体_GB2312"/>
          <w:bCs/>
          <w:kern w:val="0"/>
          <w:sz w:val="36"/>
          <w:szCs w:val="32"/>
          <w:bdr w:val="none" w:sz="0" w:space="0" w:color="auto" w:frame="1"/>
        </w:rPr>
        <w:t>第三产业基本情况之一</w:t>
      </w:r>
    </w:p>
    <w:p w:rsidR="00D1203D" w:rsidRPr="00364C09" w:rsidRDefault="00D1203D" w:rsidP="00D1203D">
      <w:pPr>
        <w:widowControl/>
        <w:spacing w:line="600" w:lineRule="exact"/>
        <w:jc w:val="center"/>
        <w:rPr>
          <w:kern w:val="0"/>
          <w:sz w:val="24"/>
        </w:rPr>
      </w:pPr>
    </w:p>
    <w:p w:rsidR="00D1203D" w:rsidRPr="00364C09" w:rsidRDefault="00D1203D" w:rsidP="00D1203D">
      <w:pPr>
        <w:widowControl/>
        <w:spacing w:line="600" w:lineRule="exact"/>
        <w:jc w:val="center"/>
        <w:rPr>
          <w:rFonts w:eastAsia="楷体_GB2312"/>
          <w:kern w:val="0"/>
          <w:sz w:val="32"/>
          <w:szCs w:val="32"/>
        </w:rPr>
      </w:pPr>
      <w:r w:rsidRPr="00364C09">
        <w:rPr>
          <w:rFonts w:eastAsia="楷体_GB2312"/>
          <w:kern w:val="0"/>
          <w:sz w:val="32"/>
          <w:szCs w:val="32"/>
        </w:rPr>
        <w:t>湖南省统计局</w:t>
      </w:r>
    </w:p>
    <w:p w:rsidR="00D1203D" w:rsidRPr="00364C09" w:rsidRDefault="00D1203D" w:rsidP="00D1203D">
      <w:pPr>
        <w:widowControl/>
        <w:spacing w:line="600" w:lineRule="exact"/>
        <w:jc w:val="center"/>
        <w:rPr>
          <w:rFonts w:eastAsia="楷体_GB2312"/>
          <w:kern w:val="0"/>
          <w:sz w:val="32"/>
          <w:szCs w:val="32"/>
        </w:rPr>
      </w:pPr>
      <w:r w:rsidRPr="00364C09">
        <w:rPr>
          <w:rFonts w:eastAsia="楷体_GB2312"/>
          <w:kern w:val="0"/>
          <w:sz w:val="32"/>
          <w:szCs w:val="32"/>
        </w:rPr>
        <w:t>湖南省第四次全国经济普查领导小组办公室</w:t>
      </w:r>
    </w:p>
    <w:p w:rsidR="00D1203D" w:rsidRPr="00364C09" w:rsidRDefault="00D1203D" w:rsidP="00D1203D">
      <w:pPr>
        <w:widowControl/>
        <w:spacing w:line="600" w:lineRule="exact"/>
        <w:jc w:val="center"/>
        <w:rPr>
          <w:rFonts w:eastAsia="楷体_GB2312"/>
          <w:kern w:val="0"/>
          <w:sz w:val="32"/>
          <w:szCs w:val="32"/>
        </w:rPr>
      </w:pPr>
      <w:r w:rsidRPr="00364C09">
        <w:rPr>
          <w:rFonts w:eastAsia="楷体_GB2312"/>
          <w:kern w:val="0"/>
          <w:sz w:val="32"/>
          <w:szCs w:val="32"/>
        </w:rPr>
        <w:t>20</w:t>
      </w:r>
      <w:r>
        <w:rPr>
          <w:rFonts w:eastAsia="楷体_GB2312"/>
          <w:kern w:val="0"/>
          <w:sz w:val="32"/>
          <w:szCs w:val="32"/>
        </w:rPr>
        <w:t>20</w:t>
      </w:r>
      <w:r w:rsidRPr="00364C09">
        <w:rPr>
          <w:rFonts w:eastAsia="楷体_GB2312"/>
          <w:kern w:val="0"/>
          <w:sz w:val="32"/>
          <w:szCs w:val="32"/>
        </w:rPr>
        <w:t>年</w:t>
      </w:r>
      <w:r>
        <w:rPr>
          <w:rFonts w:eastAsia="楷体_GB2312"/>
          <w:kern w:val="0"/>
          <w:sz w:val="32"/>
          <w:szCs w:val="32"/>
        </w:rPr>
        <w:t>1</w:t>
      </w:r>
      <w:r w:rsidRPr="00364C09">
        <w:rPr>
          <w:rFonts w:eastAsia="楷体_GB2312"/>
          <w:kern w:val="0"/>
          <w:sz w:val="32"/>
          <w:szCs w:val="32"/>
        </w:rPr>
        <w:t>月</w:t>
      </w:r>
      <w:r>
        <w:rPr>
          <w:rFonts w:eastAsia="楷体_GB2312"/>
          <w:kern w:val="0"/>
          <w:sz w:val="32"/>
          <w:szCs w:val="32"/>
        </w:rPr>
        <w:t>19</w:t>
      </w:r>
      <w:r w:rsidRPr="00364C09">
        <w:rPr>
          <w:rFonts w:eastAsia="楷体_GB2312"/>
          <w:kern w:val="0"/>
          <w:sz w:val="32"/>
          <w:szCs w:val="32"/>
        </w:rPr>
        <w:t>日</w:t>
      </w:r>
    </w:p>
    <w:p w:rsidR="00D1203D" w:rsidRPr="00364C09" w:rsidRDefault="00D1203D" w:rsidP="00D1203D">
      <w:pPr>
        <w:widowControl/>
        <w:spacing w:line="600" w:lineRule="exact"/>
        <w:jc w:val="left"/>
        <w:rPr>
          <w:kern w:val="0"/>
          <w:sz w:val="24"/>
        </w:rPr>
      </w:pPr>
      <w:r w:rsidRPr="00364C09">
        <w:rPr>
          <w:kern w:val="0"/>
          <w:sz w:val="24"/>
        </w:rPr>
        <w:t> </w:t>
      </w:r>
    </w:p>
    <w:p w:rsidR="00D1203D" w:rsidRPr="00364C09" w:rsidRDefault="00D1203D" w:rsidP="00D1203D">
      <w:pPr>
        <w:widowControl/>
        <w:spacing w:line="580" w:lineRule="exact"/>
        <w:ind w:firstLineChars="200" w:firstLine="640"/>
        <w:rPr>
          <w:rFonts w:eastAsia="仿宋_GB2312"/>
          <w:kern w:val="0"/>
          <w:sz w:val="32"/>
          <w:szCs w:val="32"/>
        </w:rPr>
      </w:pPr>
      <w:r w:rsidRPr="00364C09">
        <w:rPr>
          <w:rFonts w:eastAsia="仿宋_GB2312"/>
          <w:kern w:val="0"/>
          <w:sz w:val="32"/>
          <w:szCs w:val="32"/>
        </w:rPr>
        <w:t>根据湖南省第四次全国经济普查结果，现将我省第三产业中批发和零售业，交通运输、仓储和邮政业，住宿和餐饮业，信息传输、软件和信息技术服务业，金融业，房地产业，租赁和商务服务业的主要数据公布如下：</w:t>
      </w:r>
    </w:p>
    <w:p w:rsidR="00D1203D" w:rsidRPr="00364C09" w:rsidRDefault="00D1203D" w:rsidP="00D1203D">
      <w:pPr>
        <w:widowControl/>
        <w:spacing w:line="600" w:lineRule="exact"/>
        <w:ind w:firstLineChars="200" w:firstLine="640"/>
        <w:jc w:val="left"/>
        <w:rPr>
          <w:rFonts w:eastAsia="黑体"/>
          <w:kern w:val="0"/>
          <w:sz w:val="32"/>
          <w:szCs w:val="32"/>
        </w:rPr>
      </w:pPr>
      <w:r w:rsidRPr="00364C09">
        <w:rPr>
          <w:rFonts w:eastAsia="黑体"/>
          <w:kern w:val="0"/>
          <w:sz w:val="32"/>
          <w:szCs w:val="32"/>
        </w:rPr>
        <w:t>一、批发和零售业</w:t>
      </w:r>
    </w:p>
    <w:p w:rsidR="00D1203D" w:rsidRPr="00364C09" w:rsidRDefault="00D1203D" w:rsidP="00D1203D">
      <w:pPr>
        <w:widowControl/>
        <w:spacing w:line="58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p>
    <w:p w:rsidR="00D1203D" w:rsidRPr="00364C09" w:rsidRDefault="00D1203D" w:rsidP="00D1203D">
      <w:pPr>
        <w:widowControl/>
        <w:spacing w:line="58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年末，全省共有批发和零售业企业法人单位</w:t>
      </w:r>
      <w:r w:rsidRPr="00364C09">
        <w:rPr>
          <w:rFonts w:eastAsia="仿宋_GB2312"/>
          <w:sz w:val="32"/>
          <w:szCs w:val="32"/>
        </w:rPr>
        <w:t>15.49</w:t>
      </w:r>
      <w:r w:rsidRPr="00364C09">
        <w:rPr>
          <w:rFonts w:eastAsia="仿宋_GB2312"/>
          <w:kern w:val="0"/>
          <w:sz w:val="32"/>
          <w:szCs w:val="32"/>
        </w:rPr>
        <w:t>万个，比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sz w:val="32"/>
          <w:szCs w:val="32"/>
        </w:rPr>
        <w:t>69.</w:t>
      </w:r>
      <w:r>
        <w:rPr>
          <w:rFonts w:eastAsia="仿宋_GB2312"/>
          <w:sz w:val="32"/>
          <w:szCs w:val="32"/>
        </w:rPr>
        <w:t>4</w:t>
      </w:r>
      <w:r w:rsidRPr="00364C09">
        <w:rPr>
          <w:rFonts w:eastAsia="仿宋_GB2312"/>
          <w:kern w:val="0"/>
          <w:sz w:val="32"/>
          <w:szCs w:val="32"/>
        </w:rPr>
        <w:t>%</w:t>
      </w:r>
      <w:r w:rsidRPr="00364C09">
        <w:rPr>
          <w:rFonts w:eastAsia="仿宋_GB2312"/>
          <w:kern w:val="0"/>
          <w:sz w:val="32"/>
          <w:szCs w:val="32"/>
        </w:rPr>
        <w:t>；从业人员</w:t>
      </w:r>
      <w:r w:rsidRPr="00364C09">
        <w:rPr>
          <w:rFonts w:eastAsia="仿宋_GB2312"/>
          <w:sz w:val="32"/>
          <w:szCs w:val="32"/>
        </w:rPr>
        <w:t>139.58</w:t>
      </w:r>
      <w:r w:rsidRPr="00364C09">
        <w:rPr>
          <w:rFonts w:eastAsia="仿宋_GB2312"/>
          <w:kern w:val="0"/>
          <w:sz w:val="32"/>
          <w:szCs w:val="32"/>
        </w:rPr>
        <w:t>万人，比</w:t>
      </w:r>
      <w:r w:rsidRPr="00364C09">
        <w:rPr>
          <w:rFonts w:eastAsia="仿宋_GB2312"/>
          <w:kern w:val="0"/>
          <w:sz w:val="32"/>
          <w:szCs w:val="32"/>
        </w:rPr>
        <w:t>2013</w:t>
      </w:r>
      <w:r w:rsidRPr="00364C09">
        <w:rPr>
          <w:rFonts w:eastAsia="仿宋_GB2312"/>
          <w:kern w:val="0"/>
          <w:sz w:val="32"/>
          <w:szCs w:val="32"/>
        </w:rPr>
        <w:t>年末下降</w:t>
      </w:r>
      <w:r w:rsidRPr="00364C09">
        <w:rPr>
          <w:rFonts w:eastAsia="仿宋_GB2312"/>
          <w:sz w:val="32"/>
          <w:szCs w:val="32"/>
        </w:rPr>
        <w:t>5.9</w:t>
      </w:r>
      <w:r w:rsidRPr="00364C09">
        <w:rPr>
          <w:rFonts w:eastAsia="仿宋_GB2312"/>
          <w:kern w:val="0"/>
          <w:sz w:val="32"/>
          <w:szCs w:val="32"/>
        </w:rPr>
        <w:t>%</w:t>
      </w:r>
      <w:r w:rsidRPr="00364C09">
        <w:rPr>
          <w:rFonts w:eastAsia="仿宋_GB2312"/>
          <w:kern w:val="0"/>
          <w:sz w:val="32"/>
          <w:szCs w:val="32"/>
        </w:rPr>
        <w:t>。</w:t>
      </w:r>
    </w:p>
    <w:p w:rsidR="00D1203D" w:rsidRPr="00364C09" w:rsidRDefault="00D1203D" w:rsidP="00D1203D">
      <w:pPr>
        <w:widowControl/>
        <w:spacing w:line="580" w:lineRule="exact"/>
        <w:ind w:firstLineChars="200" w:firstLine="640"/>
        <w:rPr>
          <w:rFonts w:eastAsia="仿宋_GB2312"/>
          <w:kern w:val="0"/>
          <w:sz w:val="32"/>
          <w:szCs w:val="32"/>
        </w:rPr>
      </w:pPr>
      <w:r w:rsidRPr="00364C09">
        <w:rPr>
          <w:rFonts w:eastAsia="仿宋_GB2312"/>
          <w:kern w:val="0"/>
          <w:sz w:val="32"/>
          <w:szCs w:val="32"/>
        </w:rPr>
        <w:t>在批发和零售业企业法人单位中，批发业占</w:t>
      </w:r>
      <w:r w:rsidRPr="00364C09">
        <w:rPr>
          <w:rFonts w:eastAsia="仿宋_GB2312"/>
          <w:sz w:val="32"/>
          <w:szCs w:val="32"/>
        </w:rPr>
        <w:t>51.9</w:t>
      </w:r>
      <w:r w:rsidRPr="00364C09">
        <w:rPr>
          <w:rFonts w:eastAsia="仿宋_GB2312"/>
          <w:kern w:val="0"/>
          <w:sz w:val="32"/>
          <w:szCs w:val="32"/>
        </w:rPr>
        <w:t>%</w:t>
      </w:r>
      <w:r w:rsidRPr="00364C09">
        <w:rPr>
          <w:rFonts w:eastAsia="仿宋_GB2312"/>
          <w:kern w:val="0"/>
          <w:sz w:val="32"/>
          <w:szCs w:val="32"/>
        </w:rPr>
        <w:t>，零售业占</w:t>
      </w:r>
      <w:r w:rsidRPr="00364C09">
        <w:rPr>
          <w:rFonts w:eastAsia="仿宋_GB2312"/>
          <w:sz w:val="32"/>
          <w:szCs w:val="32"/>
        </w:rPr>
        <w:t>48.1</w:t>
      </w:r>
      <w:r w:rsidRPr="00364C09">
        <w:rPr>
          <w:rFonts w:eastAsia="仿宋_GB2312"/>
          <w:kern w:val="0"/>
          <w:sz w:val="32"/>
          <w:szCs w:val="32"/>
        </w:rPr>
        <w:t>%</w:t>
      </w:r>
      <w:r w:rsidRPr="00364C09">
        <w:rPr>
          <w:rFonts w:eastAsia="仿宋_GB2312"/>
          <w:kern w:val="0"/>
          <w:sz w:val="32"/>
          <w:szCs w:val="32"/>
        </w:rPr>
        <w:t>。在批发和零售业企业法人单位从业人员中，批发业占</w:t>
      </w:r>
      <w:r w:rsidRPr="00364C09">
        <w:rPr>
          <w:rFonts w:eastAsia="仿宋_GB2312"/>
          <w:sz w:val="32"/>
          <w:szCs w:val="32"/>
        </w:rPr>
        <w:t>49.5</w:t>
      </w:r>
      <w:r w:rsidRPr="00364C09">
        <w:rPr>
          <w:rFonts w:eastAsia="仿宋_GB2312"/>
          <w:kern w:val="0"/>
          <w:sz w:val="32"/>
          <w:szCs w:val="32"/>
        </w:rPr>
        <w:t>%</w:t>
      </w:r>
      <w:r w:rsidRPr="00364C09">
        <w:rPr>
          <w:rFonts w:eastAsia="仿宋_GB2312"/>
          <w:kern w:val="0"/>
          <w:sz w:val="32"/>
          <w:szCs w:val="32"/>
        </w:rPr>
        <w:t>，零售业占</w:t>
      </w:r>
      <w:r w:rsidRPr="00364C09">
        <w:rPr>
          <w:rFonts w:eastAsia="仿宋_GB2312"/>
          <w:sz w:val="32"/>
          <w:szCs w:val="32"/>
        </w:rPr>
        <w:t>50.5</w:t>
      </w:r>
      <w:r w:rsidRPr="00364C09">
        <w:rPr>
          <w:rFonts w:eastAsia="仿宋_GB2312"/>
          <w:kern w:val="0"/>
          <w:sz w:val="32"/>
          <w:szCs w:val="32"/>
        </w:rPr>
        <w:t>%</w:t>
      </w:r>
      <w:r w:rsidRPr="00364C09">
        <w:rPr>
          <w:rFonts w:eastAsia="仿宋_GB2312"/>
          <w:kern w:val="0"/>
          <w:sz w:val="32"/>
          <w:szCs w:val="32"/>
        </w:rPr>
        <w:t>（详见表</w:t>
      </w:r>
      <w:r w:rsidRPr="00364C09">
        <w:rPr>
          <w:rFonts w:eastAsia="仿宋_GB2312"/>
          <w:kern w:val="0"/>
          <w:sz w:val="32"/>
          <w:szCs w:val="32"/>
        </w:rPr>
        <w:t>4-1</w:t>
      </w:r>
      <w:r w:rsidRPr="00364C09">
        <w:rPr>
          <w:rFonts w:eastAsia="仿宋_GB2312"/>
          <w:kern w:val="0"/>
          <w:sz w:val="32"/>
          <w:szCs w:val="32"/>
        </w:rPr>
        <w:t>）。</w:t>
      </w:r>
    </w:p>
    <w:p w:rsidR="00D1203D" w:rsidRPr="00364C09" w:rsidRDefault="00D1203D" w:rsidP="00D1203D">
      <w:pPr>
        <w:widowControl/>
        <w:spacing w:line="580" w:lineRule="exact"/>
        <w:ind w:firstLineChars="200" w:firstLine="640"/>
        <w:rPr>
          <w:rFonts w:eastAsia="仿宋_GB2312"/>
          <w:kern w:val="0"/>
          <w:sz w:val="32"/>
          <w:szCs w:val="32"/>
        </w:rPr>
      </w:pPr>
      <w:r w:rsidRPr="00364C09">
        <w:rPr>
          <w:rFonts w:eastAsia="仿宋_GB2312"/>
          <w:kern w:val="0"/>
          <w:sz w:val="32"/>
          <w:szCs w:val="32"/>
        </w:rPr>
        <w:t>在批发和零售业企业法人单位中，内资企业占</w:t>
      </w:r>
      <w:r w:rsidRPr="00364C09">
        <w:rPr>
          <w:rFonts w:eastAsia="仿宋_GB2312"/>
          <w:sz w:val="32"/>
          <w:szCs w:val="32"/>
        </w:rPr>
        <w:t>99.</w:t>
      </w:r>
      <w:r>
        <w:rPr>
          <w:rFonts w:eastAsia="仿宋_GB2312"/>
          <w:sz w:val="32"/>
          <w:szCs w:val="32"/>
        </w:rPr>
        <w:t>9</w:t>
      </w:r>
      <w:r w:rsidRPr="00364C09">
        <w:rPr>
          <w:rFonts w:eastAsia="仿宋_GB2312"/>
          <w:kern w:val="0"/>
          <w:sz w:val="32"/>
          <w:szCs w:val="32"/>
        </w:rPr>
        <w:t>%</w:t>
      </w:r>
      <w:r w:rsidRPr="00364C09">
        <w:rPr>
          <w:rFonts w:eastAsia="仿宋_GB2312"/>
          <w:kern w:val="0"/>
          <w:sz w:val="32"/>
          <w:szCs w:val="32"/>
        </w:rPr>
        <w:t>，港、澳、台商投资企业占</w:t>
      </w:r>
      <w:r w:rsidRPr="00364C09">
        <w:rPr>
          <w:rFonts w:eastAsia="仿宋_GB2312"/>
          <w:sz w:val="32"/>
          <w:szCs w:val="32"/>
        </w:rPr>
        <w:t>0.1</w:t>
      </w:r>
      <w:r w:rsidRPr="00364C09">
        <w:rPr>
          <w:rFonts w:eastAsia="仿宋_GB2312"/>
          <w:kern w:val="0"/>
          <w:sz w:val="32"/>
          <w:szCs w:val="32"/>
        </w:rPr>
        <w:t>%</w:t>
      </w:r>
      <w:r w:rsidRPr="00364C09">
        <w:rPr>
          <w:rFonts w:eastAsia="仿宋_GB2312"/>
          <w:kern w:val="0"/>
          <w:sz w:val="32"/>
          <w:szCs w:val="32"/>
        </w:rPr>
        <w:t>，外商投资企业占</w:t>
      </w:r>
      <w:r w:rsidRPr="00364C09">
        <w:rPr>
          <w:rFonts w:eastAsia="仿宋_GB2312"/>
          <w:sz w:val="32"/>
          <w:szCs w:val="32"/>
        </w:rPr>
        <w:t>0.1</w:t>
      </w:r>
      <w:r w:rsidRPr="00364C09">
        <w:rPr>
          <w:rFonts w:eastAsia="仿宋_GB2312"/>
          <w:kern w:val="0"/>
          <w:sz w:val="32"/>
          <w:szCs w:val="32"/>
        </w:rPr>
        <w:t>%</w:t>
      </w:r>
      <w:r w:rsidRPr="00364C09">
        <w:rPr>
          <w:rFonts w:eastAsia="仿宋_GB2312"/>
          <w:kern w:val="0"/>
          <w:sz w:val="32"/>
          <w:szCs w:val="32"/>
        </w:rPr>
        <w:t>。</w:t>
      </w:r>
    </w:p>
    <w:p w:rsidR="00D1203D" w:rsidRPr="00364C09" w:rsidRDefault="00D1203D" w:rsidP="00D1203D">
      <w:pPr>
        <w:spacing w:line="580" w:lineRule="exact"/>
        <w:ind w:firstLineChars="200" w:firstLine="640"/>
        <w:rPr>
          <w:rFonts w:eastAsia="仿宋_GB2312"/>
          <w:kern w:val="0"/>
          <w:sz w:val="32"/>
          <w:szCs w:val="32"/>
        </w:rPr>
      </w:pPr>
      <w:r w:rsidRPr="00364C09">
        <w:rPr>
          <w:rFonts w:eastAsia="仿宋_GB2312"/>
          <w:kern w:val="0"/>
          <w:sz w:val="32"/>
          <w:szCs w:val="32"/>
        </w:rPr>
        <w:t>在批发和零售业企业法人单位从业人员中，内资企业占</w:t>
      </w:r>
      <w:r w:rsidRPr="00364C09">
        <w:rPr>
          <w:rFonts w:eastAsia="仿宋_GB2312"/>
          <w:sz w:val="32"/>
          <w:szCs w:val="32"/>
        </w:rPr>
        <w:lastRenderedPageBreak/>
        <w:t>98.1</w:t>
      </w:r>
      <w:r w:rsidRPr="00364C09">
        <w:rPr>
          <w:rFonts w:eastAsia="仿宋_GB2312"/>
          <w:kern w:val="0"/>
          <w:sz w:val="32"/>
          <w:szCs w:val="32"/>
        </w:rPr>
        <w:t>%</w:t>
      </w:r>
      <w:r w:rsidRPr="00364C09">
        <w:rPr>
          <w:rFonts w:eastAsia="仿宋_GB2312"/>
          <w:kern w:val="0"/>
          <w:sz w:val="32"/>
          <w:szCs w:val="32"/>
        </w:rPr>
        <w:t>，港、澳、台商投资企业占</w:t>
      </w:r>
      <w:r w:rsidRPr="00364C09">
        <w:rPr>
          <w:rFonts w:eastAsia="仿宋_GB2312"/>
          <w:sz w:val="32"/>
          <w:szCs w:val="32"/>
        </w:rPr>
        <w:t>1.3</w:t>
      </w:r>
      <w:r w:rsidRPr="00364C09">
        <w:rPr>
          <w:rFonts w:eastAsia="仿宋_GB2312"/>
          <w:kern w:val="0"/>
          <w:sz w:val="32"/>
          <w:szCs w:val="32"/>
        </w:rPr>
        <w:t>%</w:t>
      </w:r>
      <w:r w:rsidRPr="00364C09">
        <w:rPr>
          <w:rFonts w:eastAsia="仿宋_GB2312"/>
          <w:kern w:val="0"/>
          <w:sz w:val="32"/>
          <w:szCs w:val="32"/>
        </w:rPr>
        <w:t>，外商投资企业占</w:t>
      </w:r>
      <w:r w:rsidRPr="00364C09">
        <w:rPr>
          <w:rFonts w:eastAsia="仿宋_GB2312"/>
          <w:sz w:val="32"/>
          <w:szCs w:val="32"/>
        </w:rPr>
        <w:t>0.6</w:t>
      </w:r>
      <w:r w:rsidRPr="00364C09">
        <w:rPr>
          <w:rFonts w:eastAsia="仿宋_GB2312"/>
          <w:kern w:val="0"/>
          <w:sz w:val="32"/>
          <w:szCs w:val="32"/>
        </w:rPr>
        <w:t>%</w:t>
      </w:r>
      <w:r w:rsidRPr="00364C09">
        <w:rPr>
          <w:rFonts w:eastAsia="仿宋_GB2312"/>
          <w:kern w:val="0"/>
          <w:sz w:val="32"/>
          <w:szCs w:val="32"/>
        </w:rPr>
        <w:t>（详见表</w:t>
      </w:r>
      <w:r w:rsidRPr="00364C09">
        <w:rPr>
          <w:rFonts w:eastAsia="仿宋_GB2312"/>
          <w:kern w:val="0"/>
          <w:sz w:val="32"/>
          <w:szCs w:val="32"/>
        </w:rPr>
        <w:t>4-2</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6"/>
        <w:gridCol w:w="1913"/>
        <w:gridCol w:w="1397"/>
      </w:tblGrid>
      <w:tr w:rsidR="00D1203D" w:rsidRPr="00364C09" w:rsidTr="00725230">
        <w:trPr>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240" w:lineRule="exact"/>
              <w:ind w:left="57"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4-1</w:t>
            </w:r>
            <w:r w:rsidRPr="00364C09">
              <w:rPr>
                <w:b/>
                <w:bCs/>
                <w:kern w:val="0"/>
                <w:sz w:val="24"/>
                <w:bdr w:val="none" w:sz="0" w:space="0" w:color="auto" w:frame="1"/>
              </w:rPr>
              <w:t xml:space="preserve">　按行业中类分组的批发和零售业企业法人单位和从业人员</w:t>
            </w:r>
          </w:p>
        </w:tc>
      </w:tr>
      <w:tr w:rsidR="00D1203D" w:rsidRPr="00364C09" w:rsidTr="00725230">
        <w:trPr>
          <w:trHeight w:val="567"/>
          <w:jc w:val="center"/>
        </w:trPr>
        <w:tc>
          <w:tcPr>
            <w:tcW w:w="499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exact"/>
              <w:ind w:left="57" w:right="57"/>
              <w:jc w:val="center"/>
              <w:rPr>
                <w:b/>
                <w:kern w:val="0"/>
                <w:sz w:val="18"/>
                <w:szCs w:val="18"/>
              </w:rPr>
            </w:pPr>
            <w:r w:rsidRPr="00364C09">
              <w:rPr>
                <w:b/>
                <w:kern w:val="0"/>
                <w:szCs w:val="21"/>
              </w:rPr>
              <w:t xml:space="preserve">　</w:t>
            </w:r>
          </w:p>
        </w:tc>
        <w:tc>
          <w:tcPr>
            <w:tcW w:w="1913"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exact"/>
              <w:ind w:left="57" w:right="57"/>
              <w:jc w:val="center"/>
              <w:rPr>
                <w:b/>
                <w:kern w:val="0"/>
                <w:sz w:val="18"/>
                <w:szCs w:val="18"/>
              </w:rPr>
            </w:pPr>
            <w:r w:rsidRPr="00364C09">
              <w:rPr>
                <w:b/>
                <w:kern w:val="0"/>
                <w:szCs w:val="21"/>
              </w:rPr>
              <w:t>企业法人单位</w:t>
            </w:r>
          </w:p>
          <w:p w:rsidR="00D1203D" w:rsidRPr="00364C09" w:rsidRDefault="00D1203D" w:rsidP="00725230">
            <w:pPr>
              <w:widowControl/>
              <w:spacing w:line="240" w:lineRule="exact"/>
              <w:ind w:left="57" w:right="57"/>
              <w:jc w:val="center"/>
              <w:rPr>
                <w:b/>
                <w:kern w:val="0"/>
                <w:sz w:val="18"/>
                <w:szCs w:val="18"/>
              </w:rPr>
            </w:pPr>
            <w:r w:rsidRPr="00364C09">
              <w:rPr>
                <w:b/>
                <w:kern w:val="0"/>
                <w:szCs w:val="21"/>
              </w:rPr>
              <w:t>（万个）</w:t>
            </w:r>
          </w:p>
        </w:tc>
        <w:tc>
          <w:tcPr>
            <w:tcW w:w="1397"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exact"/>
              <w:ind w:left="57" w:right="57"/>
              <w:jc w:val="center"/>
              <w:rPr>
                <w:b/>
                <w:kern w:val="0"/>
                <w:sz w:val="18"/>
                <w:szCs w:val="18"/>
              </w:rPr>
            </w:pPr>
            <w:r w:rsidRPr="00364C09">
              <w:rPr>
                <w:b/>
                <w:kern w:val="0"/>
                <w:szCs w:val="21"/>
              </w:rPr>
              <w:t>从业人员</w:t>
            </w:r>
          </w:p>
          <w:p w:rsidR="00D1203D" w:rsidRPr="00364C09" w:rsidRDefault="00D1203D" w:rsidP="00725230">
            <w:pPr>
              <w:widowControl/>
              <w:spacing w:line="240" w:lineRule="exact"/>
              <w:ind w:left="57" w:right="57"/>
              <w:jc w:val="center"/>
              <w:rPr>
                <w:b/>
                <w:kern w:val="0"/>
                <w:sz w:val="18"/>
                <w:szCs w:val="18"/>
              </w:rPr>
            </w:pPr>
            <w:r w:rsidRPr="00364C09">
              <w:rPr>
                <w:b/>
                <w:kern w:val="0"/>
                <w:szCs w:val="21"/>
              </w:rPr>
              <w:t>（万人）</w:t>
            </w:r>
          </w:p>
        </w:tc>
      </w:tr>
      <w:tr w:rsidR="00D1203D" w:rsidRPr="00364C09" w:rsidTr="00725230">
        <w:trPr>
          <w:trHeight w:val="283"/>
          <w:jc w:val="center"/>
        </w:trPr>
        <w:tc>
          <w:tcPr>
            <w:tcW w:w="499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exact"/>
              <w:ind w:left="57" w:right="57"/>
              <w:jc w:val="center"/>
              <w:rPr>
                <w:kern w:val="0"/>
                <w:sz w:val="18"/>
                <w:szCs w:val="18"/>
              </w:rPr>
            </w:pPr>
            <w:r w:rsidRPr="00364C09">
              <w:rPr>
                <w:b/>
                <w:bCs/>
                <w:kern w:val="0"/>
                <w:szCs w:val="21"/>
                <w:bdr w:val="none" w:sz="0" w:space="0" w:color="auto" w:frame="1"/>
              </w:rPr>
              <w:t>合</w:t>
            </w:r>
            <w:r w:rsidRPr="00364C09">
              <w:rPr>
                <w:b/>
                <w:bCs/>
                <w:kern w:val="0"/>
                <w:szCs w:val="21"/>
                <w:bdr w:val="none" w:sz="0" w:space="0" w:color="auto" w:frame="1"/>
              </w:rPr>
              <w:t xml:space="preserve">  </w:t>
            </w:r>
            <w:r w:rsidRPr="00364C09">
              <w:rPr>
                <w:b/>
                <w:bCs/>
                <w:kern w:val="0"/>
                <w:szCs w:val="21"/>
                <w:bdr w:val="none" w:sz="0" w:space="0" w:color="auto" w:frame="1"/>
              </w:rPr>
              <w:t>计</w:t>
            </w:r>
          </w:p>
        </w:tc>
        <w:tc>
          <w:tcPr>
            <w:tcW w:w="1913" w:type="dxa"/>
            <w:tcBorders>
              <w:top w:val="single" w:sz="4" w:space="0" w:color="auto"/>
              <w:left w:val="single" w:sz="4" w:space="0" w:color="auto"/>
              <w:bottom w:val="nil"/>
              <w:right w:val="single" w:sz="4" w:space="0" w:color="auto"/>
            </w:tcBorders>
            <w:vAlign w:val="bottom"/>
          </w:tcPr>
          <w:p w:rsidR="00D1203D" w:rsidRPr="00364C09" w:rsidRDefault="00D1203D" w:rsidP="00725230">
            <w:pPr>
              <w:widowControl/>
              <w:jc w:val="right"/>
              <w:rPr>
                <w:b/>
                <w:szCs w:val="21"/>
              </w:rPr>
            </w:pPr>
            <w:r w:rsidRPr="00364C09">
              <w:rPr>
                <w:b/>
                <w:szCs w:val="21"/>
              </w:rPr>
              <w:t xml:space="preserve">15.49 </w:t>
            </w:r>
          </w:p>
        </w:tc>
        <w:tc>
          <w:tcPr>
            <w:tcW w:w="1397" w:type="dxa"/>
            <w:tcBorders>
              <w:top w:val="single" w:sz="4" w:space="0" w:color="auto"/>
              <w:left w:val="single" w:sz="4" w:space="0" w:color="auto"/>
              <w:bottom w:val="nil"/>
              <w:right w:val="nil"/>
            </w:tcBorders>
            <w:vAlign w:val="bottom"/>
          </w:tcPr>
          <w:p w:rsidR="00D1203D" w:rsidRPr="00364C09" w:rsidRDefault="00D1203D" w:rsidP="00725230">
            <w:pPr>
              <w:widowControl/>
              <w:jc w:val="right"/>
              <w:rPr>
                <w:b/>
                <w:szCs w:val="21"/>
              </w:rPr>
            </w:pPr>
            <w:r w:rsidRPr="00364C09">
              <w:rPr>
                <w:b/>
                <w:szCs w:val="21"/>
              </w:rPr>
              <w:t xml:space="preserve">139.58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b/>
                <w:kern w:val="0"/>
                <w:sz w:val="18"/>
                <w:szCs w:val="18"/>
              </w:rPr>
            </w:pPr>
            <w:r w:rsidRPr="00364C09">
              <w:rPr>
                <w:b/>
                <w:kern w:val="0"/>
                <w:szCs w:val="21"/>
              </w:rPr>
              <w:t>批发业</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b/>
                <w:szCs w:val="21"/>
              </w:rPr>
            </w:pPr>
            <w:r w:rsidRPr="00364C09">
              <w:rPr>
                <w:b/>
                <w:szCs w:val="21"/>
              </w:rPr>
              <w:t xml:space="preserve">8.04 </w:t>
            </w:r>
          </w:p>
        </w:tc>
        <w:tc>
          <w:tcPr>
            <w:tcW w:w="1397" w:type="dxa"/>
            <w:tcBorders>
              <w:top w:val="nil"/>
              <w:left w:val="single" w:sz="4" w:space="0" w:color="auto"/>
              <w:bottom w:val="nil"/>
              <w:right w:val="nil"/>
            </w:tcBorders>
            <w:vAlign w:val="bottom"/>
          </w:tcPr>
          <w:p w:rsidR="00D1203D" w:rsidRPr="00364C09" w:rsidRDefault="00D1203D" w:rsidP="00725230">
            <w:pPr>
              <w:jc w:val="right"/>
              <w:rPr>
                <w:b/>
                <w:szCs w:val="21"/>
              </w:rPr>
            </w:pPr>
            <w:r w:rsidRPr="00364C09">
              <w:rPr>
                <w:b/>
                <w:szCs w:val="21"/>
              </w:rPr>
              <w:t xml:space="preserve">69.07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农、林、牧、渔产品批发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1.12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9.40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食品、饮料及烟草制品批发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1.25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13.00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纺织、服装及家庭用品批发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0.71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5.53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文化、体育用品及器材批发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0.22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1.87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医药及医疗器材批发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0.43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5.96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矿产品、建材及化工产品批发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2.13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17.54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机械设备、五金产品及电子产品批发</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1.41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9.50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贸易经纪与代理</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0.23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1.84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其他批发业</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0.54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4.43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b/>
                <w:kern w:val="0"/>
                <w:sz w:val="18"/>
                <w:szCs w:val="18"/>
              </w:rPr>
            </w:pPr>
            <w:r w:rsidRPr="00364C09">
              <w:rPr>
                <w:b/>
                <w:kern w:val="0"/>
                <w:szCs w:val="21"/>
              </w:rPr>
              <w:t>零售业</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b/>
                <w:szCs w:val="21"/>
              </w:rPr>
            </w:pPr>
            <w:r w:rsidRPr="00364C09">
              <w:rPr>
                <w:b/>
                <w:szCs w:val="21"/>
              </w:rPr>
              <w:t xml:space="preserve">7.45 </w:t>
            </w:r>
          </w:p>
        </w:tc>
        <w:tc>
          <w:tcPr>
            <w:tcW w:w="1397" w:type="dxa"/>
            <w:tcBorders>
              <w:top w:val="nil"/>
              <w:left w:val="single" w:sz="4" w:space="0" w:color="auto"/>
              <w:bottom w:val="nil"/>
              <w:right w:val="nil"/>
            </w:tcBorders>
            <w:vAlign w:val="bottom"/>
          </w:tcPr>
          <w:p w:rsidR="00D1203D" w:rsidRPr="00364C09" w:rsidRDefault="00D1203D" w:rsidP="00725230">
            <w:pPr>
              <w:jc w:val="right"/>
              <w:rPr>
                <w:b/>
                <w:szCs w:val="21"/>
              </w:rPr>
            </w:pPr>
            <w:r w:rsidRPr="00364C09">
              <w:rPr>
                <w:b/>
                <w:szCs w:val="21"/>
              </w:rPr>
              <w:t xml:space="preserve">70.51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综合零售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0.82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14.92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食品、饮料及烟草制品专门零售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1.12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8.20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纺织、服装及日用品专门零售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0.72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4.98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文化、体育用品及器材专门零售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0.34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3.25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医药及医疗器材专门零售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0.74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7.07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汽车、摩托车、零配件和燃料及其他动力销售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1.11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13.72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家用电器及电子产品专门零售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0.80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6.03 </w:t>
            </w:r>
          </w:p>
        </w:tc>
      </w:tr>
      <w:tr w:rsidR="00D1203D" w:rsidRPr="00364C09" w:rsidTr="00725230">
        <w:trPr>
          <w:trHeight w:val="283"/>
          <w:jc w:val="center"/>
        </w:trPr>
        <w:tc>
          <w:tcPr>
            <w:tcW w:w="4996"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五金、家具及室内装饰材料专门零售</w:t>
            </w:r>
          </w:p>
        </w:tc>
        <w:tc>
          <w:tcPr>
            <w:tcW w:w="1913" w:type="dxa"/>
            <w:tcBorders>
              <w:top w:val="nil"/>
              <w:left w:val="single" w:sz="4" w:space="0" w:color="auto"/>
              <w:bottom w:val="nil"/>
              <w:right w:val="single" w:sz="4" w:space="0" w:color="auto"/>
            </w:tcBorders>
            <w:vAlign w:val="bottom"/>
          </w:tcPr>
          <w:p w:rsidR="00D1203D" w:rsidRPr="00364C09" w:rsidRDefault="00D1203D" w:rsidP="00725230">
            <w:pPr>
              <w:jc w:val="right"/>
              <w:rPr>
                <w:szCs w:val="21"/>
              </w:rPr>
            </w:pPr>
            <w:r w:rsidRPr="00364C09">
              <w:rPr>
                <w:szCs w:val="21"/>
              </w:rPr>
              <w:t xml:space="preserve">0.98 </w:t>
            </w:r>
          </w:p>
        </w:tc>
        <w:tc>
          <w:tcPr>
            <w:tcW w:w="1397" w:type="dxa"/>
            <w:tcBorders>
              <w:top w:val="nil"/>
              <w:left w:val="single" w:sz="4" w:space="0" w:color="auto"/>
              <w:bottom w:val="nil"/>
              <w:right w:val="nil"/>
            </w:tcBorders>
            <w:vAlign w:val="bottom"/>
          </w:tcPr>
          <w:p w:rsidR="00D1203D" w:rsidRPr="00364C09" w:rsidRDefault="00D1203D" w:rsidP="00725230">
            <w:pPr>
              <w:jc w:val="right"/>
              <w:rPr>
                <w:szCs w:val="21"/>
              </w:rPr>
            </w:pPr>
            <w:r w:rsidRPr="00364C09">
              <w:rPr>
                <w:szCs w:val="21"/>
              </w:rPr>
              <w:t xml:space="preserve">6.03 </w:t>
            </w:r>
          </w:p>
        </w:tc>
      </w:tr>
      <w:tr w:rsidR="00D1203D" w:rsidRPr="00364C09" w:rsidTr="00725230">
        <w:trPr>
          <w:trHeight w:val="283"/>
          <w:jc w:val="center"/>
        </w:trPr>
        <w:tc>
          <w:tcPr>
            <w:tcW w:w="4996"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货摊、无店铺及其他零售业</w:t>
            </w:r>
          </w:p>
        </w:tc>
        <w:tc>
          <w:tcPr>
            <w:tcW w:w="1913" w:type="dxa"/>
            <w:tcBorders>
              <w:top w:val="nil"/>
              <w:left w:val="single" w:sz="4" w:space="0" w:color="auto"/>
              <w:bottom w:val="single" w:sz="12" w:space="0" w:color="auto"/>
              <w:right w:val="single" w:sz="4" w:space="0" w:color="auto"/>
            </w:tcBorders>
            <w:vAlign w:val="bottom"/>
          </w:tcPr>
          <w:p w:rsidR="00D1203D" w:rsidRPr="00364C09" w:rsidRDefault="00D1203D" w:rsidP="00725230">
            <w:pPr>
              <w:jc w:val="right"/>
              <w:rPr>
                <w:szCs w:val="21"/>
              </w:rPr>
            </w:pPr>
            <w:r w:rsidRPr="00364C09">
              <w:rPr>
                <w:szCs w:val="21"/>
              </w:rPr>
              <w:t xml:space="preserve">0.82 </w:t>
            </w:r>
          </w:p>
        </w:tc>
        <w:tc>
          <w:tcPr>
            <w:tcW w:w="1397" w:type="dxa"/>
            <w:tcBorders>
              <w:top w:val="nil"/>
              <w:left w:val="single" w:sz="4" w:space="0" w:color="auto"/>
              <w:bottom w:val="single" w:sz="12" w:space="0" w:color="auto"/>
              <w:right w:val="nil"/>
            </w:tcBorders>
            <w:vAlign w:val="bottom"/>
          </w:tcPr>
          <w:p w:rsidR="00D1203D" w:rsidRPr="00364C09" w:rsidRDefault="00D1203D" w:rsidP="00725230">
            <w:pPr>
              <w:jc w:val="right"/>
              <w:rPr>
                <w:szCs w:val="21"/>
              </w:rPr>
            </w:pPr>
            <w:r w:rsidRPr="00364C09">
              <w:rPr>
                <w:szCs w:val="21"/>
              </w:rPr>
              <w:t xml:space="preserve">6.31 </w:t>
            </w:r>
          </w:p>
        </w:tc>
      </w:tr>
    </w:tbl>
    <w:p w:rsidR="00D1203D" w:rsidRPr="00364C09" w:rsidRDefault="00D1203D" w:rsidP="00D1203D">
      <w:pPr>
        <w:widowControl/>
        <w:spacing w:line="20" w:lineRule="atLeast"/>
        <w:ind w:firstLineChars="200" w:firstLine="200"/>
        <w:rPr>
          <w:rFonts w:eastAsia="仿宋_GB2312"/>
          <w:kern w:val="0"/>
          <w:sz w:val="10"/>
          <w:szCs w:val="10"/>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0"/>
        <w:gridCol w:w="2568"/>
        <w:gridCol w:w="2179"/>
      </w:tblGrid>
      <w:tr w:rsidR="00D1203D" w:rsidRPr="00364C09" w:rsidTr="00725230">
        <w:trPr>
          <w:trHeight w:val="567"/>
          <w:jc w:val="center"/>
        </w:trPr>
        <w:tc>
          <w:tcPr>
            <w:tcW w:w="8307"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240" w:lineRule="exact"/>
              <w:ind w:left="57"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4-2</w:t>
            </w:r>
            <w:r w:rsidRPr="00364C09">
              <w:rPr>
                <w:b/>
                <w:bCs/>
                <w:kern w:val="0"/>
                <w:sz w:val="24"/>
                <w:bdr w:val="none" w:sz="0" w:space="0" w:color="auto" w:frame="1"/>
              </w:rPr>
              <w:t xml:space="preserve">　按登记注册类型分组的批发和零售业企业法人单位和从业人员</w:t>
            </w:r>
          </w:p>
        </w:tc>
      </w:tr>
      <w:tr w:rsidR="00D1203D" w:rsidRPr="00364C09" w:rsidTr="00725230">
        <w:trPr>
          <w:trHeight w:val="567"/>
          <w:jc w:val="center"/>
        </w:trPr>
        <w:tc>
          <w:tcPr>
            <w:tcW w:w="3560"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exact"/>
              <w:ind w:left="57" w:right="57" w:firstLine="500"/>
              <w:jc w:val="center"/>
              <w:rPr>
                <w:b/>
                <w:kern w:val="0"/>
                <w:sz w:val="18"/>
                <w:szCs w:val="18"/>
              </w:rPr>
            </w:pPr>
            <w:r w:rsidRPr="00364C09">
              <w:rPr>
                <w:b/>
                <w:kern w:val="0"/>
                <w:szCs w:val="21"/>
              </w:rPr>
              <w:t xml:space="preserve">　</w:t>
            </w:r>
          </w:p>
        </w:tc>
        <w:tc>
          <w:tcPr>
            <w:tcW w:w="2568"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exact"/>
              <w:ind w:left="57" w:right="57"/>
              <w:jc w:val="center"/>
              <w:rPr>
                <w:b/>
                <w:kern w:val="0"/>
                <w:sz w:val="18"/>
                <w:szCs w:val="18"/>
              </w:rPr>
            </w:pPr>
            <w:r w:rsidRPr="00364C09">
              <w:rPr>
                <w:b/>
                <w:kern w:val="0"/>
                <w:szCs w:val="21"/>
              </w:rPr>
              <w:t>企业法人单位</w:t>
            </w:r>
          </w:p>
          <w:p w:rsidR="00D1203D" w:rsidRPr="00364C09" w:rsidRDefault="00D1203D" w:rsidP="00725230">
            <w:pPr>
              <w:widowControl/>
              <w:spacing w:line="240" w:lineRule="exact"/>
              <w:ind w:left="57" w:right="57"/>
              <w:jc w:val="center"/>
              <w:rPr>
                <w:b/>
                <w:kern w:val="0"/>
                <w:sz w:val="18"/>
                <w:szCs w:val="18"/>
              </w:rPr>
            </w:pPr>
            <w:r w:rsidRPr="00364C09">
              <w:rPr>
                <w:b/>
                <w:kern w:val="0"/>
                <w:szCs w:val="21"/>
              </w:rPr>
              <w:t>（万个）</w:t>
            </w:r>
          </w:p>
        </w:tc>
        <w:tc>
          <w:tcPr>
            <w:tcW w:w="2179"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exact"/>
              <w:ind w:left="57" w:right="57"/>
              <w:jc w:val="center"/>
              <w:rPr>
                <w:b/>
                <w:kern w:val="0"/>
                <w:sz w:val="18"/>
                <w:szCs w:val="18"/>
              </w:rPr>
            </w:pPr>
            <w:r w:rsidRPr="00364C09">
              <w:rPr>
                <w:b/>
                <w:kern w:val="0"/>
                <w:szCs w:val="21"/>
              </w:rPr>
              <w:t>从业人员</w:t>
            </w:r>
          </w:p>
          <w:p w:rsidR="00D1203D" w:rsidRPr="00364C09" w:rsidRDefault="00D1203D" w:rsidP="00725230">
            <w:pPr>
              <w:widowControl/>
              <w:spacing w:line="240" w:lineRule="exact"/>
              <w:ind w:left="57" w:right="57"/>
              <w:jc w:val="center"/>
              <w:rPr>
                <w:b/>
                <w:kern w:val="0"/>
                <w:sz w:val="18"/>
                <w:szCs w:val="18"/>
              </w:rPr>
            </w:pPr>
            <w:r w:rsidRPr="00364C09">
              <w:rPr>
                <w:b/>
                <w:kern w:val="0"/>
                <w:szCs w:val="21"/>
              </w:rPr>
              <w:t>（万人）</w:t>
            </w:r>
          </w:p>
        </w:tc>
      </w:tr>
      <w:tr w:rsidR="00D1203D" w:rsidRPr="00364C09" w:rsidTr="00725230">
        <w:trPr>
          <w:trHeight w:val="283"/>
          <w:jc w:val="center"/>
        </w:trPr>
        <w:tc>
          <w:tcPr>
            <w:tcW w:w="3560"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exact"/>
              <w:ind w:left="57" w:right="57"/>
              <w:jc w:val="center"/>
              <w:rPr>
                <w:kern w:val="0"/>
                <w:sz w:val="18"/>
                <w:szCs w:val="18"/>
              </w:rPr>
            </w:pPr>
            <w:r w:rsidRPr="00364C09">
              <w:rPr>
                <w:b/>
                <w:bCs/>
                <w:kern w:val="0"/>
                <w:szCs w:val="21"/>
                <w:bdr w:val="none" w:sz="0" w:space="0" w:color="auto" w:frame="1"/>
              </w:rPr>
              <w:t>合　计</w:t>
            </w:r>
          </w:p>
        </w:tc>
        <w:tc>
          <w:tcPr>
            <w:tcW w:w="2568"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15.49</w:t>
            </w:r>
          </w:p>
        </w:tc>
        <w:tc>
          <w:tcPr>
            <w:tcW w:w="2179"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139.58</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b/>
                <w:kern w:val="0"/>
                <w:sz w:val="18"/>
                <w:szCs w:val="18"/>
              </w:rPr>
            </w:pPr>
            <w:r w:rsidRPr="00364C09">
              <w:rPr>
                <w:b/>
                <w:kern w:val="0"/>
                <w:szCs w:val="21"/>
              </w:rPr>
              <w:t>内资企业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 xml:space="preserve">15.47 </w:t>
            </w:r>
          </w:p>
        </w:tc>
        <w:tc>
          <w:tcPr>
            <w:tcW w:w="2179"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136.91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国有企业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0.04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2.61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集体企业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0.05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0.76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股份合作企业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0.01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0.07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联营企业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0.01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0.08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有限责任公司</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1.26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17.64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股份有限公司</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0.20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7.81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t xml:space="preserve">　私营企业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12.79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99.06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kern w:val="0"/>
                <w:sz w:val="18"/>
                <w:szCs w:val="18"/>
              </w:rPr>
            </w:pPr>
            <w:r w:rsidRPr="00364C09">
              <w:rPr>
                <w:kern w:val="0"/>
                <w:szCs w:val="21"/>
              </w:rPr>
              <w:lastRenderedPageBreak/>
              <w:t xml:space="preserve">　其他企业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1.12 </w:t>
            </w:r>
          </w:p>
        </w:tc>
        <w:tc>
          <w:tcPr>
            <w:tcW w:w="2179" w:type="dxa"/>
            <w:tcBorders>
              <w:top w:val="nil"/>
              <w:left w:val="single" w:sz="4" w:space="0" w:color="auto"/>
              <w:bottom w:val="nil"/>
              <w:right w:val="nil"/>
            </w:tcBorders>
          </w:tcPr>
          <w:p w:rsidR="00D1203D" w:rsidRPr="00364C09" w:rsidRDefault="00D1203D" w:rsidP="00725230">
            <w:pPr>
              <w:jc w:val="right"/>
            </w:pPr>
            <w:r w:rsidRPr="00364C09">
              <w:t xml:space="preserve">8.88 </w:t>
            </w:r>
          </w:p>
        </w:tc>
      </w:tr>
      <w:tr w:rsidR="00D1203D" w:rsidRPr="00364C09" w:rsidTr="00725230">
        <w:trPr>
          <w:trHeight w:val="283"/>
          <w:jc w:val="center"/>
        </w:trPr>
        <w:tc>
          <w:tcPr>
            <w:tcW w:w="3560" w:type="dxa"/>
            <w:tcBorders>
              <w:top w:val="nil"/>
              <w:left w:val="nil"/>
              <w:bottom w:val="nil"/>
              <w:right w:val="single" w:sz="4" w:space="0" w:color="auto"/>
            </w:tcBorders>
            <w:vAlign w:val="center"/>
            <w:hideMark/>
          </w:tcPr>
          <w:p w:rsidR="00D1203D" w:rsidRPr="00364C09" w:rsidRDefault="00D1203D" w:rsidP="00725230">
            <w:pPr>
              <w:widowControl/>
              <w:spacing w:line="240" w:lineRule="exact"/>
              <w:ind w:left="57" w:right="57"/>
              <w:rPr>
                <w:b/>
                <w:kern w:val="0"/>
                <w:sz w:val="18"/>
                <w:szCs w:val="18"/>
              </w:rPr>
            </w:pPr>
            <w:r w:rsidRPr="00364C09">
              <w:rPr>
                <w:b/>
                <w:kern w:val="0"/>
                <w:szCs w:val="21"/>
              </w:rPr>
              <w:t>港、澳、台商投资企业</w:t>
            </w:r>
          </w:p>
        </w:tc>
        <w:tc>
          <w:tcPr>
            <w:tcW w:w="2568"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 xml:space="preserve">0.01 </w:t>
            </w:r>
          </w:p>
        </w:tc>
        <w:tc>
          <w:tcPr>
            <w:tcW w:w="2179"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1.85 </w:t>
            </w:r>
          </w:p>
        </w:tc>
      </w:tr>
      <w:tr w:rsidR="00D1203D" w:rsidRPr="00364C09" w:rsidTr="00725230">
        <w:trPr>
          <w:trHeight w:val="283"/>
          <w:jc w:val="center"/>
        </w:trPr>
        <w:tc>
          <w:tcPr>
            <w:tcW w:w="3560"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exact"/>
              <w:ind w:left="57" w:right="57"/>
              <w:rPr>
                <w:b/>
                <w:kern w:val="0"/>
                <w:sz w:val="18"/>
                <w:szCs w:val="18"/>
              </w:rPr>
            </w:pPr>
            <w:r w:rsidRPr="00364C09">
              <w:rPr>
                <w:b/>
                <w:kern w:val="0"/>
                <w:szCs w:val="21"/>
              </w:rPr>
              <w:t>外商投资企业</w:t>
            </w:r>
          </w:p>
        </w:tc>
        <w:tc>
          <w:tcPr>
            <w:tcW w:w="2568" w:type="dxa"/>
            <w:tcBorders>
              <w:top w:val="nil"/>
              <w:left w:val="single" w:sz="4" w:space="0" w:color="auto"/>
              <w:bottom w:val="single" w:sz="12" w:space="0" w:color="auto"/>
              <w:right w:val="single" w:sz="4" w:space="0" w:color="auto"/>
            </w:tcBorders>
          </w:tcPr>
          <w:p w:rsidR="00D1203D" w:rsidRPr="00364C09" w:rsidRDefault="00D1203D" w:rsidP="00725230">
            <w:pPr>
              <w:jc w:val="right"/>
              <w:rPr>
                <w:b/>
              </w:rPr>
            </w:pPr>
            <w:r w:rsidRPr="00364C09">
              <w:rPr>
                <w:b/>
              </w:rPr>
              <w:t xml:space="preserve">0.01 </w:t>
            </w:r>
          </w:p>
        </w:tc>
        <w:tc>
          <w:tcPr>
            <w:tcW w:w="2179" w:type="dxa"/>
            <w:tcBorders>
              <w:top w:val="nil"/>
              <w:left w:val="single" w:sz="4" w:space="0" w:color="auto"/>
              <w:bottom w:val="single" w:sz="12" w:space="0" w:color="auto"/>
              <w:right w:val="nil"/>
            </w:tcBorders>
          </w:tcPr>
          <w:p w:rsidR="00D1203D" w:rsidRPr="00364C09" w:rsidRDefault="00D1203D" w:rsidP="00725230">
            <w:pPr>
              <w:jc w:val="right"/>
              <w:rPr>
                <w:b/>
              </w:rPr>
            </w:pPr>
            <w:r w:rsidRPr="00364C09">
              <w:rPr>
                <w:b/>
              </w:rPr>
              <w:t xml:space="preserve">0.82 </w:t>
            </w:r>
          </w:p>
        </w:tc>
      </w:tr>
    </w:tbl>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（二）主要经济指标。</w:t>
      </w:r>
    </w:p>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年末，批发和零售业企业法人单位资产总计</w:t>
      </w:r>
      <w:r w:rsidRPr="00364C09">
        <w:rPr>
          <w:rFonts w:eastAsia="仿宋_GB2312"/>
          <w:kern w:val="0"/>
          <w:sz w:val="32"/>
          <w:szCs w:val="32"/>
        </w:rPr>
        <w:t>9393.47</w:t>
      </w:r>
      <w:r w:rsidRPr="00364C09">
        <w:rPr>
          <w:rFonts w:eastAsia="仿宋_GB2312"/>
          <w:kern w:val="0"/>
          <w:sz w:val="32"/>
          <w:szCs w:val="32"/>
        </w:rPr>
        <w:t>亿元，比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60.1%</w:t>
      </w:r>
      <w:r w:rsidRPr="00364C09">
        <w:rPr>
          <w:rFonts w:eastAsia="仿宋_GB2312"/>
          <w:kern w:val="0"/>
          <w:sz w:val="32"/>
          <w:szCs w:val="32"/>
        </w:rPr>
        <w:t>。其中，批发业企业法人单位资产总计</w:t>
      </w:r>
      <w:r w:rsidRPr="00364C09">
        <w:rPr>
          <w:rFonts w:eastAsia="仿宋_GB2312"/>
          <w:kern w:val="0"/>
          <w:sz w:val="32"/>
          <w:szCs w:val="32"/>
        </w:rPr>
        <w:t>5532.77</w:t>
      </w:r>
      <w:r w:rsidRPr="00364C09">
        <w:rPr>
          <w:rFonts w:eastAsia="仿宋_GB2312"/>
          <w:kern w:val="0"/>
          <w:sz w:val="32"/>
          <w:szCs w:val="32"/>
        </w:rPr>
        <w:t>亿元，零售业企业法人单位资产总计</w:t>
      </w:r>
      <w:r w:rsidRPr="00364C09">
        <w:rPr>
          <w:rFonts w:eastAsia="仿宋_GB2312"/>
          <w:kern w:val="0"/>
          <w:sz w:val="32"/>
          <w:szCs w:val="32"/>
        </w:rPr>
        <w:t>3860.70</w:t>
      </w:r>
      <w:r w:rsidRPr="00364C09">
        <w:rPr>
          <w:rFonts w:eastAsia="仿宋_GB2312"/>
          <w:kern w:val="0"/>
          <w:sz w:val="32"/>
          <w:szCs w:val="32"/>
        </w:rPr>
        <w:t>亿元，分别比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60.9%</w:t>
      </w:r>
      <w:r w:rsidRPr="00364C09">
        <w:rPr>
          <w:rFonts w:eastAsia="仿宋_GB2312"/>
          <w:kern w:val="0"/>
          <w:sz w:val="32"/>
          <w:szCs w:val="32"/>
        </w:rPr>
        <w:t>和</w:t>
      </w:r>
      <w:r w:rsidRPr="00364C09">
        <w:rPr>
          <w:rFonts w:eastAsia="仿宋_GB2312"/>
          <w:kern w:val="0"/>
          <w:sz w:val="32"/>
          <w:szCs w:val="32"/>
        </w:rPr>
        <w:t>59</w:t>
      </w:r>
      <w:r>
        <w:rPr>
          <w:rFonts w:eastAsia="仿宋_GB2312"/>
          <w:kern w:val="0"/>
          <w:sz w:val="32"/>
          <w:szCs w:val="32"/>
        </w:rPr>
        <w:t>.0</w:t>
      </w:r>
      <w:r w:rsidRPr="00364C09">
        <w:rPr>
          <w:rFonts w:eastAsia="仿宋_GB2312"/>
          <w:kern w:val="0"/>
          <w:sz w:val="32"/>
          <w:szCs w:val="32"/>
        </w:rPr>
        <w:t>%</w:t>
      </w:r>
      <w:r w:rsidRPr="00364C09">
        <w:rPr>
          <w:rFonts w:eastAsia="仿宋_GB2312"/>
          <w:kern w:val="0"/>
          <w:sz w:val="32"/>
          <w:szCs w:val="32"/>
        </w:rPr>
        <w:t>。负债合计</w:t>
      </w:r>
      <w:r w:rsidRPr="00364C09">
        <w:rPr>
          <w:rFonts w:eastAsia="仿宋_GB2312"/>
          <w:kern w:val="0"/>
          <w:sz w:val="32"/>
          <w:szCs w:val="32"/>
        </w:rPr>
        <w:t>4700.64</w:t>
      </w:r>
      <w:r w:rsidRPr="00364C09">
        <w:rPr>
          <w:rFonts w:eastAsia="仿宋_GB2312"/>
          <w:kern w:val="0"/>
          <w:sz w:val="32"/>
          <w:szCs w:val="32"/>
        </w:rPr>
        <w:t>亿元。全年实现营业收入</w:t>
      </w:r>
      <w:r w:rsidRPr="00364C09">
        <w:rPr>
          <w:rFonts w:eastAsia="仿宋_GB2312"/>
          <w:kern w:val="0"/>
          <w:sz w:val="32"/>
          <w:szCs w:val="32"/>
        </w:rPr>
        <w:t>15676.89</w:t>
      </w:r>
      <w:r w:rsidRPr="00364C09">
        <w:rPr>
          <w:rFonts w:eastAsia="仿宋_GB2312"/>
          <w:kern w:val="0"/>
          <w:sz w:val="32"/>
          <w:szCs w:val="32"/>
        </w:rPr>
        <w:t>亿元（详见表</w:t>
      </w:r>
      <w:r w:rsidRPr="00364C09">
        <w:rPr>
          <w:rFonts w:eastAsia="仿宋_GB2312"/>
          <w:kern w:val="0"/>
          <w:sz w:val="32"/>
          <w:szCs w:val="32"/>
        </w:rPr>
        <w:t>4-3</w:t>
      </w:r>
      <w:r w:rsidRPr="00364C09">
        <w:rPr>
          <w:rFonts w:eastAsia="仿宋_GB2312"/>
          <w:kern w:val="0"/>
          <w:sz w:val="32"/>
          <w:szCs w:val="32"/>
        </w:rPr>
        <w:t>）。</w:t>
      </w:r>
    </w:p>
    <w:tbl>
      <w:tblPr>
        <w:tblW w:w="878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5"/>
        <w:gridCol w:w="1417"/>
        <w:gridCol w:w="1417"/>
        <w:gridCol w:w="1418"/>
      </w:tblGrid>
      <w:tr w:rsidR="00D1203D" w:rsidRPr="00364C09" w:rsidTr="00725230">
        <w:trPr>
          <w:trHeight w:val="504"/>
          <w:jc w:val="center"/>
        </w:trPr>
        <w:tc>
          <w:tcPr>
            <w:tcW w:w="8787" w:type="dxa"/>
            <w:gridSpan w:val="4"/>
            <w:tcBorders>
              <w:top w:val="nil"/>
              <w:left w:val="nil"/>
              <w:bottom w:val="single" w:sz="12" w:space="0" w:color="auto"/>
              <w:right w:val="nil"/>
            </w:tcBorders>
            <w:shd w:val="clear" w:color="auto" w:fill="FFFFFF"/>
            <w:vAlign w:val="center"/>
          </w:tcPr>
          <w:p w:rsidR="00D1203D" w:rsidRPr="00364C09" w:rsidRDefault="00D1203D" w:rsidP="00725230">
            <w:pPr>
              <w:widowControl/>
              <w:spacing w:line="320" w:lineRule="atLeast"/>
              <w:ind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4-3</w:t>
            </w:r>
            <w:r w:rsidRPr="00364C09">
              <w:rPr>
                <w:b/>
                <w:bCs/>
                <w:kern w:val="0"/>
                <w:sz w:val="24"/>
                <w:bdr w:val="none" w:sz="0" w:space="0" w:color="auto" w:frame="1"/>
              </w:rPr>
              <w:t xml:space="preserve">　按行业中类分组的批发和零售业企业法人单位主要经济指标</w:t>
            </w:r>
          </w:p>
        </w:tc>
      </w:tr>
      <w:tr w:rsidR="00D1203D" w:rsidRPr="00364C09" w:rsidTr="00725230">
        <w:trPr>
          <w:trHeight w:val="567"/>
          <w:jc w:val="center"/>
        </w:trPr>
        <w:tc>
          <w:tcPr>
            <w:tcW w:w="4535"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1417"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417"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负债合计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418"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4535"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417" w:type="dxa"/>
            <w:tcBorders>
              <w:top w:val="single" w:sz="4" w:space="0" w:color="auto"/>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9393.47 </w:t>
            </w:r>
          </w:p>
        </w:tc>
        <w:tc>
          <w:tcPr>
            <w:tcW w:w="1417" w:type="dxa"/>
            <w:tcBorders>
              <w:top w:val="single" w:sz="4" w:space="0" w:color="auto"/>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4700.64 </w:t>
            </w:r>
          </w:p>
        </w:tc>
        <w:tc>
          <w:tcPr>
            <w:tcW w:w="1418" w:type="dxa"/>
            <w:tcBorders>
              <w:top w:val="single" w:sz="4" w:space="0" w:color="auto"/>
              <w:left w:val="single" w:sz="4" w:space="0" w:color="auto"/>
              <w:bottom w:val="nil"/>
              <w:right w:val="nil"/>
            </w:tcBorders>
          </w:tcPr>
          <w:p w:rsidR="00D1203D" w:rsidRPr="00364C09" w:rsidRDefault="00D1203D" w:rsidP="00725230">
            <w:pPr>
              <w:jc w:val="right"/>
              <w:rPr>
                <w:b/>
                <w:szCs w:val="21"/>
              </w:rPr>
            </w:pPr>
            <w:r w:rsidRPr="00364C09">
              <w:rPr>
                <w:b/>
                <w:szCs w:val="21"/>
              </w:rPr>
              <w:t xml:space="preserve">15676.89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pPr>
              <w:rPr>
                <w:b/>
              </w:rPr>
            </w:pPr>
            <w:r w:rsidRPr="00364C09">
              <w:rPr>
                <w:b/>
              </w:rPr>
              <w:t>批发业</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5532.77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2840.06 </w:t>
            </w:r>
          </w:p>
        </w:tc>
        <w:tc>
          <w:tcPr>
            <w:tcW w:w="1418" w:type="dxa"/>
            <w:tcBorders>
              <w:top w:val="nil"/>
              <w:left w:val="single" w:sz="4" w:space="0" w:color="auto"/>
              <w:bottom w:val="nil"/>
              <w:right w:val="nil"/>
            </w:tcBorders>
          </w:tcPr>
          <w:p w:rsidR="00D1203D" w:rsidRPr="00364C09" w:rsidRDefault="00D1203D" w:rsidP="00725230">
            <w:pPr>
              <w:jc w:val="right"/>
              <w:rPr>
                <w:b/>
                <w:szCs w:val="21"/>
              </w:rPr>
            </w:pPr>
            <w:r w:rsidRPr="00364C09">
              <w:rPr>
                <w:b/>
                <w:szCs w:val="21"/>
              </w:rPr>
              <w:t xml:space="preserve">9649.25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rPr>
                <w:kern w:val="0"/>
                <w:szCs w:val="21"/>
              </w:rPr>
              <w:t xml:space="preserve">　农、林、牧、渔产品批发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424.24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120.03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525.56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食品、饮料及烟草制品批发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1076.86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464.57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1657.80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纺织、服装及家庭用品批发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322.24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174.43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474.03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文化、体育用品及器材批发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119.86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56.34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226.91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医药及医疗器材批发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683.94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481.39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989.05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矿产品、建材及化工产品批发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1824.20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1002.94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3808.88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机械设备、五金产品及电子产品批发</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734.29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429.62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1391.06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贸易经纪与代理</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96.00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24.53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190.99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其他批发业</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251.15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86.22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384.95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pPr>
              <w:rPr>
                <w:b/>
              </w:rPr>
            </w:pPr>
            <w:r w:rsidRPr="00364C09">
              <w:rPr>
                <w:b/>
              </w:rPr>
              <w:t>零售业</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3860.70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b/>
                <w:szCs w:val="21"/>
              </w:rPr>
            </w:pPr>
            <w:r w:rsidRPr="00364C09">
              <w:rPr>
                <w:b/>
                <w:szCs w:val="21"/>
              </w:rPr>
              <w:t xml:space="preserve">1860.58 </w:t>
            </w:r>
          </w:p>
        </w:tc>
        <w:tc>
          <w:tcPr>
            <w:tcW w:w="1418" w:type="dxa"/>
            <w:tcBorders>
              <w:top w:val="nil"/>
              <w:left w:val="single" w:sz="4" w:space="0" w:color="auto"/>
              <w:bottom w:val="nil"/>
              <w:right w:val="nil"/>
            </w:tcBorders>
          </w:tcPr>
          <w:p w:rsidR="00D1203D" w:rsidRPr="00364C09" w:rsidRDefault="00D1203D" w:rsidP="00725230">
            <w:pPr>
              <w:jc w:val="right"/>
              <w:rPr>
                <w:b/>
                <w:szCs w:val="21"/>
              </w:rPr>
            </w:pPr>
            <w:r w:rsidRPr="00364C09">
              <w:rPr>
                <w:b/>
                <w:szCs w:val="21"/>
              </w:rPr>
              <w:t xml:space="preserve">6027.64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综合零售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856.96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448.12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1016.51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食品、饮料及烟草制品专门零售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247.01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77.21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364.35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纺织、服装及日用品专门零售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153.51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60.83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209.10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文化、体育用品及器材专门零售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180.56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86.77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179.74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医药及医疗器材专门零售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296.15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115.19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287.87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rPr>
                <w:kern w:val="0"/>
                <w:szCs w:val="21"/>
              </w:rPr>
              <w:t xml:space="preserve">　汽车、摩托车、零配件和燃料及其他动力销售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1339.94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811.23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2830.64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家用电器及电子产品专门零售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225.19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85.49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455.76 </w:t>
            </w:r>
          </w:p>
        </w:tc>
      </w:tr>
      <w:tr w:rsidR="00D1203D" w:rsidRPr="00364C09" w:rsidTr="00725230">
        <w:trPr>
          <w:trHeight w:val="283"/>
          <w:jc w:val="center"/>
        </w:trPr>
        <w:tc>
          <w:tcPr>
            <w:tcW w:w="4535" w:type="dxa"/>
            <w:tcBorders>
              <w:top w:val="nil"/>
              <w:left w:val="nil"/>
              <w:bottom w:val="nil"/>
              <w:right w:val="single" w:sz="4" w:space="0" w:color="auto"/>
            </w:tcBorders>
            <w:hideMark/>
          </w:tcPr>
          <w:p w:rsidR="00D1203D" w:rsidRPr="00364C09" w:rsidRDefault="00D1203D" w:rsidP="00725230">
            <w:r w:rsidRPr="00364C09">
              <w:t xml:space="preserve">　五金、家具及室内装饰材料专门零售</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231.54 </w:t>
            </w:r>
          </w:p>
        </w:tc>
        <w:tc>
          <w:tcPr>
            <w:tcW w:w="1417" w:type="dxa"/>
            <w:tcBorders>
              <w:top w:val="nil"/>
              <w:left w:val="single" w:sz="4" w:space="0" w:color="auto"/>
              <w:bottom w:val="nil"/>
              <w:right w:val="single" w:sz="4" w:space="0" w:color="auto"/>
            </w:tcBorders>
          </w:tcPr>
          <w:p w:rsidR="00D1203D" w:rsidRPr="00364C09" w:rsidRDefault="00D1203D" w:rsidP="00725230">
            <w:pPr>
              <w:jc w:val="right"/>
              <w:rPr>
                <w:szCs w:val="21"/>
              </w:rPr>
            </w:pPr>
            <w:r w:rsidRPr="00364C09">
              <w:rPr>
                <w:szCs w:val="21"/>
              </w:rPr>
              <w:t xml:space="preserve">74.59 </w:t>
            </w:r>
          </w:p>
        </w:tc>
        <w:tc>
          <w:tcPr>
            <w:tcW w:w="1418" w:type="dxa"/>
            <w:tcBorders>
              <w:top w:val="nil"/>
              <w:left w:val="single" w:sz="4" w:space="0" w:color="auto"/>
              <w:bottom w:val="nil"/>
              <w:right w:val="nil"/>
            </w:tcBorders>
          </w:tcPr>
          <w:p w:rsidR="00D1203D" w:rsidRPr="00364C09" w:rsidRDefault="00D1203D" w:rsidP="00725230">
            <w:pPr>
              <w:jc w:val="right"/>
              <w:rPr>
                <w:szCs w:val="21"/>
              </w:rPr>
            </w:pPr>
            <w:r w:rsidRPr="00364C09">
              <w:rPr>
                <w:szCs w:val="21"/>
              </w:rPr>
              <w:t xml:space="preserve">326.35 </w:t>
            </w:r>
          </w:p>
        </w:tc>
      </w:tr>
      <w:tr w:rsidR="00D1203D" w:rsidRPr="00364C09" w:rsidTr="00725230">
        <w:trPr>
          <w:trHeight w:val="283"/>
          <w:jc w:val="center"/>
        </w:trPr>
        <w:tc>
          <w:tcPr>
            <w:tcW w:w="4535" w:type="dxa"/>
            <w:tcBorders>
              <w:top w:val="nil"/>
              <w:left w:val="nil"/>
              <w:bottom w:val="single" w:sz="12" w:space="0" w:color="auto"/>
              <w:right w:val="single" w:sz="4" w:space="0" w:color="auto"/>
            </w:tcBorders>
            <w:hideMark/>
          </w:tcPr>
          <w:p w:rsidR="00D1203D" w:rsidRPr="00364C09" w:rsidRDefault="00D1203D" w:rsidP="00725230">
            <w:r w:rsidRPr="00364C09">
              <w:t xml:space="preserve">　货摊、无店铺及其他零售业</w:t>
            </w:r>
          </w:p>
        </w:tc>
        <w:tc>
          <w:tcPr>
            <w:tcW w:w="1417" w:type="dxa"/>
            <w:tcBorders>
              <w:top w:val="nil"/>
              <w:left w:val="single" w:sz="4" w:space="0" w:color="auto"/>
              <w:bottom w:val="single" w:sz="12" w:space="0" w:color="auto"/>
              <w:right w:val="single" w:sz="4" w:space="0" w:color="auto"/>
            </w:tcBorders>
          </w:tcPr>
          <w:p w:rsidR="00D1203D" w:rsidRPr="00364C09" w:rsidRDefault="00D1203D" w:rsidP="00725230">
            <w:pPr>
              <w:jc w:val="right"/>
              <w:rPr>
                <w:szCs w:val="21"/>
              </w:rPr>
            </w:pPr>
            <w:r w:rsidRPr="00364C09">
              <w:rPr>
                <w:szCs w:val="21"/>
              </w:rPr>
              <w:t xml:space="preserve">329.85 </w:t>
            </w:r>
          </w:p>
        </w:tc>
        <w:tc>
          <w:tcPr>
            <w:tcW w:w="1417" w:type="dxa"/>
            <w:tcBorders>
              <w:top w:val="nil"/>
              <w:left w:val="single" w:sz="4" w:space="0" w:color="auto"/>
              <w:bottom w:val="single" w:sz="12" w:space="0" w:color="auto"/>
              <w:right w:val="single" w:sz="4" w:space="0" w:color="auto"/>
            </w:tcBorders>
          </w:tcPr>
          <w:p w:rsidR="00D1203D" w:rsidRPr="00364C09" w:rsidRDefault="00D1203D" w:rsidP="00725230">
            <w:pPr>
              <w:jc w:val="right"/>
              <w:rPr>
                <w:szCs w:val="21"/>
              </w:rPr>
            </w:pPr>
            <w:r w:rsidRPr="00364C09">
              <w:rPr>
                <w:szCs w:val="21"/>
              </w:rPr>
              <w:t xml:space="preserve">101.14 </w:t>
            </w:r>
          </w:p>
        </w:tc>
        <w:tc>
          <w:tcPr>
            <w:tcW w:w="1418" w:type="dxa"/>
            <w:tcBorders>
              <w:top w:val="nil"/>
              <w:left w:val="single" w:sz="4" w:space="0" w:color="auto"/>
              <w:bottom w:val="single" w:sz="12" w:space="0" w:color="auto"/>
              <w:right w:val="nil"/>
            </w:tcBorders>
          </w:tcPr>
          <w:p w:rsidR="00D1203D" w:rsidRPr="00364C09" w:rsidRDefault="00D1203D" w:rsidP="00725230">
            <w:pPr>
              <w:jc w:val="right"/>
              <w:rPr>
                <w:szCs w:val="21"/>
              </w:rPr>
            </w:pPr>
            <w:r w:rsidRPr="00364C09">
              <w:rPr>
                <w:szCs w:val="21"/>
              </w:rPr>
              <w:t xml:space="preserve">357.33 </w:t>
            </w:r>
          </w:p>
        </w:tc>
      </w:tr>
    </w:tbl>
    <w:p w:rsidR="00D1203D" w:rsidRPr="00364C09" w:rsidRDefault="00D1203D" w:rsidP="00D1203D">
      <w:pPr>
        <w:widowControl/>
        <w:spacing w:line="600" w:lineRule="exact"/>
        <w:ind w:firstLineChars="200" w:firstLine="640"/>
        <w:jc w:val="left"/>
        <w:rPr>
          <w:rFonts w:eastAsia="黑体"/>
          <w:kern w:val="0"/>
          <w:sz w:val="32"/>
          <w:szCs w:val="32"/>
        </w:rPr>
      </w:pPr>
      <w:r w:rsidRPr="00364C09">
        <w:rPr>
          <w:rFonts w:eastAsia="黑体"/>
          <w:kern w:val="0"/>
          <w:sz w:val="32"/>
          <w:szCs w:val="32"/>
        </w:rPr>
        <w:t>二、交通运输、仓储和邮政业</w:t>
      </w:r>
    </w:p>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lastRenderedPageBreak/>
        <w:t>（一）企业法人单位数和从业人员。</w:t>
      </w:r>
    </w:p>
    <w:p w:rsidR="00D1203D" w:rsidRPr="00364C09" w:rsidRDefault="00D1203D" w:rsidP="00D1203D">
      <w:pPr>
        <w:spacing w:line="60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年末，全省共有交通运输、仓储和邮政业企业法人单位</w:t>
      </w:r>
      <w:r w:rsidRPr="00364C09">
        <w:rPr>
          <w:rFonts w:eastAsia="仿宋_GB2312"/>
          <w:kern w:val="0"/>
          <w:sz w:val="32"/>
          <w:szCs w:val="32"/>
        </w:rPr>
        <w:t>13270</w:t>
      </w:r>
      <w:r w:rsidRPr="00364C09">
        <w:rPr>
          <w:rFonts w:eastAsia="仿宋_GB2312"/>
          <w:kern w:val="0"/>
          <w:sz w:val="32"/>
          <w:szCs w:val="32"/>
        </w:rPr>
        <w:t>个，从业人员</w:t>
      </w:r>
      <w:r w:rsidRPr="00364C09">
        <w:rPr>
          <w:rFonts w:eastAsia="仿宋_GB2312"/>
          <w:kern w:val="0"/>
          <w:sz w:val="32"/>
          <w:szCs w:val="32"/>
        </w:rPr>
        <w:t>42.21</w:t>
      </w:r>
      <w:r w:rsidRPr="00364C09">
        <w:rPr>
          <w:rFonts w:eastAsia="仿宋_GB2312"/>
          <w:kern w:val="0"/>
          <w:sz w:val="32"/>
          <w:szCs w:val="32"/>
        </w:rPr>
        <w:t>万人，分别比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121.8%</w:t>
      </w:r>
      <w:r w:rsidRPr="00364C09">
        <w:rPr>
          <w:rFonts w:eastAsia="仿宋_GB2312"/>
          <w:kern w:val="0"/>
          <w:sz w:val="32"/>
          <w:szCs w:val="32"/>
        </w:rPr>
        <w:t>和</w:t>
      </w:r>
      <w:r w:rsidRPr="00364C09">
        <w:rPr>
          <w:rFonts w:eastAsia="仿宋_GB2312"/>
          <w:kern w:val="0"/>
          <w:sz w:val="32"/>
          <w:szCs w:val="32"/>
        </w:rPr>
        <w:t>48.3%</w:t>
      </w:r>
      <w:r w:rsidRPr="00364C09">
        <w:rPr>
          <w:rFonts w:eastAsia="仿宋_GB2312"/>
          <w:kern w:val="0"/>
          <w:sz w:val="32"/>
          <w:szCs w:val="32"/>
        </w:rPr>
        <w:t>（详见表</w:t>
      </w:r>
      <w:r w:rsidRPr="00364C09">
        <w:rPr>
          <w:rFonts w:eastAsia="仿宋_GB2312"/>
          <w:kern w:val="0"/>
          <w:sz w:val="32"/>
          <w:szCs w:val="32"/>
        </w:rPr>
        <w:t>4-4</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7"/>
        <w:gridCol w:w="2426"/>
        <w:gridCol w:w="2433"/>
      </w:tblGrid>
      <w:tr w:rsidR="00D1203D" w:rsidRPr="00364C09" w:rsidTr="00725230">
        <w:trPr>
          <w:trHeight w:val="504"/>
          <w:jc w:val="center"/>
        </w:trPr>
        <w:tc>
          <w:tcPr>
            <w:tcW w:w="8646" w:type="dxa"/>
            <w:gridSpan w:val="3"/>
            <w:tcBorders>
              <w:top w:val="nil"/>
              <w:left w:val="nil"/>
              <w:bottom w:val="single" w:sz="12" w:space="0" w:color="auto"/>
              <w:right w:val="nil"/>
            </w:tcBorders>
            <w:shd w:val="clear" w:color="auto" w:fill="FFFFFF"/>
            <w:vAlign w:val="center"/>
          </w:tcPr>
          <w:p w:rsidR="00D1203D" w:rsidRPr="00364C09" w:rsidRDefault="00D1203D" w:rsidP="00725230">
            <w:pPr>
              <w:widowControl/>
              <w:spacing w:line="320" w:lineRule="atLeast"/>
              <w:ind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4-4</w:t>
            </w:r>
            <w:r w:rsidRPr="00364C09">
              <w:rPr>
                <w:b/>
                <w:bCs/>
                <w:kern w:val="0"/>
                <w:sz w:val="24"/>
                <w:bdr w:val="none" w:sz="0" w:space="0" w:color="auto" w:frame="1"/>
              </w:rPr>
              <w:t xml:space="preserve">　按行业大类分组的交通运输、仓储和邮政业企业法人单位和从业人员</w:t>
            </w:r>
          </w:p>
        </w:tc>
      </w:tr>
      <w:tr w:rsidR="00D1203D" w:rsidRPr="00364C09" w:rsidTr="00725230">
        <w:trPr>
          <w:trHeight w:val="567"/>
          <w:jc w:val="center"/>
        </w:trPr>
        <w:tc>
          <w:tcPr>
            <w:tcW w:w="3787"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2426"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企业法人单位</w:t>
            </w:r>
          </w:p>
          <w:p w:rsidR="00D1203D" w:rsidRPr="00364C09" w:rsidRDefault="00D1203D" w:rsidP="00725230">
            <w:pPr>
              <w:widowControl/>
              <w:spacing w:line="240" w:lineRule="atLeast"/>
              <w:ind w:left="57" w:right="57"/>
              <w:jc w:val="center"/>
              <w:rPr>
                <w:b/>
                <w:kern w:val="0"/>
                <w:szCs w:val="21"/>
              </w:rPr>
            </w:pPr>
            <w:r w:rsidRPr="00364C09">
              <w:rPr>
                <w:b/>
                <w:kern w:val="0"/>
                <w:szCs w:val="21"/>
              </w:rPr>
              <w:t>（个）</w:t>
            </w:r>
          </w:p>
        </w:tc>
        <w:tc>
          <w:tcPr>
            <w:tcW w:w="2433" w:type="dxa"/>
            <w:tcBorders>
              <w:top w:val="nil"/>
              <w:left w:val="single" w:sz="4" w:space="0" w:color="auto"/>
              <w:bottom w:val="single" w:sz="4" w:space="0" w:color="auto"/>
              <w:right w:val="nil"/>
            </w:tcBorders>
            <w:vAlign w:val="center"/>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从业人员</w:t>
            </w:r>
          </w:p>
          <w:p w:rsidR="00D1203D" w:rsidRPr="00364C09" w:rsidRDefault="00D1203D" w:rsidP="00725230">
            <w:pPr>
              <w:widowControl/>
              <w:spacing w:line="240" w:lineRule="atLeast"/>
              <w:ind w:left="57" w:right="57"/>
              <w:jc w:val="center"/>
              <w:rPr>
                <w:b/>
                <w:kern w:val="0"/>
                <w:szCs w:val="21"/>
              </w:rPr>
            </w:pPr>
            <w:r w:rsidRPr="00364C09">
              <w:rPr>
                <w:b/>
                <w:kern w:val="0"/>
                <w:szCs w:val="21"/>
              </w:rPr>
              <w:t>（万人）</w:t>
            </w:r>
          </w:p>
        </w:tc>
      </w:tr>
      <w:tr w:rsidR="00D1203D" w:rsidRPr="00364C09" w:rsidTr="00725230">
        <w:trPr>
          <w:trHeight w:val="283"/>
          <w:jc w:val="center"/>
        </w:trPr>
        <w:tc>
          <w:tcPr>
            <w:tcW w:w="3787"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426"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13270</w:t>
            </w:r>
          </w:p>
        </w:tc>
        <w:tc>
          <w:tcPr>
            <w:tcW w:w="2433"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42.21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铁路运输业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6</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7.59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道路运输业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9086</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23.71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水上运输业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397</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0.78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航空运输业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54</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0.61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管道运输业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6</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0.04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多式联运和运输代理业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1267</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1.55 </w:t>
            </w:r>
          </w:p>
        </w:tc>
      </w:tr>
      <w:tr w:rsidR="00D1203D" w:rsidRPr="00364C09" w:rsidTr="00725230">
        <w:trPr>
          <w:trHeight w:val="283"/>
          <w:jc w:val="center"/>
        </w:trPr>
        <w:tc>
          <w:tcPr>
            <w:tcW w:w="3787"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装卸搬运和仓储业</w:t>
            </w:r>
          </w:p>
        </w:tc>
        <w:tc>
          <w:tcPr>
            <w:tcW w:w="2426" w:type="dxa"/>
            <w:tcBorders>
              <w:top w:val="nil"/>
              <w:left w:val="single" w:sz="4" w:space="0" w:color="auto"/>
              <w:bottom w:val="nil"/>
              <w:right w:val="single" w:sz="4" w:space="0" w:color="auto"/>
            </w:tcBorders>
          </w:tcPr>
          <w:p w:rsidR="00D1203D" w:rsidRPr="00364C09" w:rsidRDefault="00D1203D" w:rsidP="00725230">
            <w:pPr>
              <w:jc w:val="right"/>
            </w:pPr>
            <w:r w:rsidRPr="00364C09">
              <w:t>1506</w:t>
            </w:r>
          </w:p>
        </w:tc>
        <w:tc>
          <w:tcPr>
            <w:tcW w:w="2433" w:type="dxa"/>
            <w:tcBorders>
              <w:top w:val="nil"/>
              <w:left w:val="single" w:sz="4" w:space="0" w:color="auto"/>
              <w:bottom w:val="nil"/>
              <w:right w:val="nil"/>
            </w:tcBorders>
          </w:tcPr>
          <w:p w:rsidR="00D1203D" w:rsidRPr="00364C09" w:rsidRDefault="00D1203D" w:rsidP="00725230">
            <w:pPr>
              <w:jc w:val="right"/>
            </w:pPr>
            <w:r w:rsidRPr="00364C09">
              <w:t xml:space="preserve">2.59 </w:t>
            </w:r>
          </w:p>
        </w:tc>
      </w:tr>
      <w:tr w:rsidR="00D1203D" w:rsidRPr="00364C09" w:rsidTr="00725230">
        <w:trPr>
          <w:trHeight w:val="283"/>
          <w:jc w:val="center"/>
        </w:trPr>
        <w:tc>
          <w:tcPr>
            <w:tcW w:w="3787" w:type="dxa"/>
            <w:tcBorders>
              <w:top w:val="nil"/>
              <w:left w:val="nil"/>
              <w:bottom w:val="single" w:sz="12" w:space="0" w:color="auto"/>
              <w:right w:val="single" w:sz="4" w:space="0" w:color="auto"/>
            </w:tcBorders>
            <w:vAlign w:val="center"/>
            <w:hideMark/>
          </w:tcPr>
          <w:p w:rsidR="00D1203D" w:rsidRPr="00364C09" w:rsidRDefault="00D1203D" w:rsidP="00725230">
            <w:r w:rsidRPr="00364C09">
              <w:rPr>
                <w:kern w:val="0"/>
                <w:szCs w:val="21"/>
              </w:rPr>
              <w:t xml:space="preserve">　邮政业</w:t>
            </w:r>
          </w:p>
        </w:tc>
        <w:tc>
          <w:tcPr>
            <w:tcW w:w="2426"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948</w:t>
            </w:r>
          </w:p>
        </w:tc>
        <w:tc>
          <w:tcPr>
            <w:tcW w:w="2433" w:type="dxa"/>
            <w:tcBorders>
              <w:top w:val="nil"/>
              <w:left w:val="single" w:sz="4" w:space="0" w:color="auto"/>
              <w:bottom w:val="single" w:sz="12" w:space="0" w:color="auto"/>
              <w:right w:val="nil"/>
            </w:tcBorders>
          </w:tcPr>
          <w:p w:rsidR="00D1203D" w:rsidRPr="00364C09" w:rsidRDefault="00D1203D" w:rsidP="00725230">
            <w:pPr>
              <w:jc w:val="right"/>
            </w:pPr>
            <w:r w:rsidRPr="00364C09">
              <w:t xml:space="preserve">5.33 </w:t>
            </w:r>
          </w:p>
        </w:tc>
      </w:tr>
    </w:tbl>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（二）主要经济指标。</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年末，交通运输、仓储和邮政业企业法人单位资产总计</w:t>
      </w:r>
      <w:r w:rsidRPr="00364C09">
        <w:rPr>
          <w:rFonts w:eastAsia="仿宋_GB2312"/>
          <w:kern w:val="0"/>
          <w:sz w:val="32"/>
          <w:szCs w:val="32"/>
        </w:rPr>
        <w:t>10113.39</w:t>
      </w:r>
      <w:r w:rsidRPr="00364C09">
        <w:rPr>
          <w:rFonts w:eastAsia="仿宋_GB2312"/>
          <w:kern w:val="0"/>
          <w:sz w:val="32"/>
          <w:szCs w:val="32"/>
        </w:rPr>
        <w:t>亿元，比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287.2%</w:t>
      </w:r>
      <w:r w:rsidRPr="00364C09">
        <w:rPr>
          <w:rFonts w:eastAsia="仿宋_GB2312"/>
          <w:kern w:val="0"/>
          <w:sz w:val="32"/>
          <w:szCs w:val="32"/>
        </w:rPr>
        <w:t>。负债合计</w:t>
      </w:r>
      <w:r w:rsidRPr="00364C09">
        <w:rPr>
          <w:rFonts w:eastAsia="仿宋_GB2312"/>
          <w:kern w:val="0"/>
          <w:sz w:val="32"/>
          <w:szCs w:val="32"/>
        </w:rPr>
        <w:t>5982.77</w:t>
      </w:r>
      <w:r w:rsidRPr="00364C09">
        <w:rPr>
          <w:rFonts w:eastAsia="仿宋_GB2312"/>
          <w:kern w:val="0"/>
          <w:sz w:val="32"/>
          <w:szCs w:val="32"/>
        </w:rPr>
        <w:t>亿元。全年实现营业收入</w:t>
      </w:r>
      <w:r w:rsidRPr="00364C09">
        <w:rPr>
          <w:rFonts w:eastAsia="仿宋_GB2312"/>
          <w:kern w:val="0"/>
          <w:sz w:val="32"/>
          <w:szCs w:val="32"/>
        </w:rPr>
        <w:t>1384.78</w:t>
      </w:r>
      <w:r w:rsidRPr="00364C09">
        <w:rPr>
          <w:rFonts w:eastAsia="仿宋_GB2312"/>
          <w:kern w:val="0"/>
          <w:sz w:val="32"/>
          <w:szCs w:val="32"/>
        </w:rPr>
        <w:t>亿元（详见表</w:t>
      </w:r>
      <w:r w:rsidRPr="00364C09">
        <w:rPr>
          <w:rFonts w:eastAsia="仿宋_GB2312"/>
          <w:kern w:val="0"/>
          <w:sz w:val="32"/>
          <w:szCs w:val="32"/>
        </w:rPr>
        <w:t>4-</w:t>
      </w:r>
      <w:r>
        <w:rPr>
          <w:rFonts w:eastAsia="仿宋_GB2312"/>
          <w:kern w:val="0"/>
          <w:sz w:val="32"/>
          <w:szCs w:val="32"/>
        </w:rPr>
        <w:t>5</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669"/>
      </w:tblGrid>
      <w:tr w:rsidR="00D1203D" w:rsidRPr="00364C09" w:rsidTr="00725230">
        <w:trPr>
          <w:trHeight w:val="504"/>
          <w:jc w:val="center"/>
        </w:trPr>
        <w:tc>
          <w:tcPr>
            <w:tcW w:w="8435" w:type="dxa"/>
            <w:gridSpan w:val="4"/>
            <w:tcBorders>
              <w:top w:val="nil"/>
              <w:left w:val="nil"/>
              <w:bottom w:val="single" w:sz="12" w:space="0" w:color="auto"/>
              <w:right w:val="nil"/>
            </w:tcBorders>
            <w:shd w:val="clear" w:color="auto" w:fill="FFFFFF"/>
            <w:vAlign w:val="center"/>
          </w:tcPr>
          <w:p w:rsidR="00D1203D" w:rsidRPr="00364C09" w:rsidRDefault="00D1203D" w:rsidP="00725230">
            <w:pPr>
              <w:widowControl/>
              <w:spacing w:line="320" w:lineRule="atLeast"/>
              <w:ind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w:t>
            </w:r>
            <w:r>
              <w:rPr>
                <w:b/>
                <w:bCs/>
                <w:kern w:val="0"/>
                <w:sz w:val="24"/>
                <w:bdr w:val="none" w:sz="0" w:space="0" w:color="auto" w:frame="1"/>
              </w:rPr>
              <w:t>5</w:t>
            </w:r>
            <w:r w:rsidRPr="00364C09">
              <w:rPr>
                <w:b/>
                <w:bCs/>
                <w:kern w:val="0"/>
                <w:sz w:val="24"/>
                <w:bdr w:val="none" w:sz="0" w:space="0" w:color="auto" w:frame="1"/>
              </w:rPr>
              <w:t xml:space="preserve">　按行业大类分组的交通运输、仓储和邮政业企业法人单位主要经济指标</w:t>
            </w:r>
          </w:p>
        </w:tc>
      </w:tr>
      <w:tr w:rsidR="00D1203D" w:rsidRPr="00364C09" w:rsidTr="00725230">
        <w:trPr>
          <w:trHeight w:val="567"/>
          <w:jc w:val="center"/>
        </w:trPr>
        <w:tc>
          <w:tcPr>
            <w:tcW w:w="368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right="57"/>
              <w:rPr>
                <w:b/>
                <w:kern w:val="0"/>
                <w:sz w:val="18"/>
                <w:szCs w:val="18"/>
              </w:rPr>
            </w:pP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负债合计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669"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368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10113.39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5982.77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1384.78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铁路运输业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1080.61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344.17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157.62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道路运输业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8139.54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5131.49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775.78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水上运输业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56.96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18.93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47.32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航空运输业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181.04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65.40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22.36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管道运输业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52.66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34.96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5.05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多式联运和运输代理业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83.56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40.12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84.34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装卸搬运和仓储业</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400.75 </w:t>
            </w:r>
          </w:p>
        </w:tc>
        <w:tc>
          <w:tcPr>
            <w:tcW w:w="154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264.53 </w:t>
            </w:r>
          </w:p>
        </w:tc>
        <w:tc>
          <w:tcPr>
            <w:tcW w:w="1669"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153.17 </w:t>
            </w:r>
          </w:p>
        </w:tc>
      </w:tr>
      <w:tr w:rsidR="00D1203D" w:rsidRPr="00364C09" w:rsidTr="00725230">
        <w:trPr>
          <w:trHeight w:val="283"/>
          <w:jc w:val="center"/>
        </w:trPr>
        <w:tc>
          <w:tcPr>
            <w:tcW w:w="3686" w:type="dxa"/>
            <w:tcBorders>
              <w:top w:val="nil"/>
              <w:left w:val="nil"/>
              <w:bottom w:val="single" w:sz="12" w:space="0" w:color="auto"/>
              <w:right w:val="single" w:sz="4" w:space="0" w:color="auto"/>
            </w:tcBorders>
            <w:vAlign w:val="center"/>
            <w:hideMark/>
          </w:tcPr>
          <w:p w:rsidR="00D1203D" w:rsidRPr="00364C09" w:rsidRDefault="00D1203D" w:rsidP="00725230">
            <w:r w:rsidRPr="00364C09">
              <w:rPr>
                <w:kern w:val="0"/>
                <w:szCs w:val="21"/>
              </w:rPr>
              <w:t xml:space="preserve">　邮政业</w:t>
            </w:r>
          </w:p>
        </w:tc>
        <w:tc>
          <w:tcPr>
            <w:tcW w:w="1540" w:type="dxa"/>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118.27 </w:t>
            </w:r>
          </w:p>
        </w:tc>
        <w:tc>
          <w:tcPr>
            <w:tcW w:w="1540" w:type="dxa"/>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83.17 </w:t>
            </w:r>
          </w:p>
        </w:tc>
        <w:tc>
          <w:tcPr>
            <w:tcW w:w="1669" w:type="dxa"/>
            <w:tcBorders>
              <w:top w:val="nil"/>
              <w:left w:val="nil"/>
              <w:bottom w:val="single" w:sz="12" w:space="0" w:color="auto"/>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139.14 </w:t>
            </w:r>
          </w:p>
        </w:tc>
      </w:tr>
    </w:tbl>
    <w:p w:rsidR="00D1203D" w:rsidRPr="00364C09" w:rsidRDefault="00D1203D" w:rsidP="00D1203D">
      <w:pPr>
        <w:widowControl/>
        <w:spacing w:line="620" w:lineRule="exact"/>
        <w:ind w:firstLineChars="200" w:firstLine="640"/>
        <w:jc w:val="left"/>
        <w:rPr>
          <w:rFonts w:eastAsia="黑体"/>
          <w:kern w:val="0"/>
          <w:sz w:val="32"/>
          <w:szCs w:val="32"/>
        </w:rPr>
      </w:pPr>
      <w:r w:rsidRPr="00364C09">
        <w:rPr>
          <w:rFonts w:eastAsia="黑体"/>
          <w:kern w:val="0"/>
          <w:sz w:val="32"/>
          <w:szCs w:val="32"/>
        </w:rPr>
        <w:lastRenderedPageBreak/>
        <w:t>三、住宿和餐饮业</w:t>
      </w:r>
    </w:p>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年末，全省共有住宿和餐饮业企业法人单位</w:t>
      </w:r>
      <w:r w:rsidRPr="00364C09">
        <w:rPr>
          <w:rFonts w:eastAsia="仿宋_GB2312"/>
          <w:kern w:val="0"/>
          <w:sz w:val="32"/>
          <w:szCs w:val="32"/>
        </w:rPr>
        <w:t>11630</w:t>
      </w:r>
      <w:r w:rsidRPr="00364C09">
        <w:rPr>
          <w:rFonts w:eastAsia="仿宋_GB2312"/>
          <w:kern w:val="0"/>
          <w:sz w:val="32"/>
          <w:szCs w:val="32"/>
        </w:rPr>
        <w:t>个，比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26.</w:t>
      </w:r>
      <w:r>
        <w:rPr>
          <w:rFonts w:eastAsia="仿宋_GB2312"/>
          <w:kern w:val="0"/>
          <w:sz w:val="32"/>
          <w:szCs w:val="32"/>
        </w:rPr>
        <w:t>0</w:t>
      </w:r>
      <w:r w:rsidRPr="00364C09">
        <w:rPr>
          <w:rFonts w:eastAsia="仿宋_GB2312"/>
          <w:kern w:val="0"/>
          <w:sz w:val="32"/>
          <w:szCs w:val="32"/>
        </w:rPr>
        <w:t>%</w:t>
      </w:r>
      <w:r w:rsidRPr="00364C09">
        <w:rPr>
          <w:rFonts w:eastAsia="仿宋_GB2312"/>
          <w:kern w:val="0"/>
          <w:sz w:val="32"/>
          <w:szCs w:val="32"/>
        </w:rPr>
        <w:t>；从业人员</w:t>
      </w:r>
      <w:r w:rsidRPr="00364C09">
        <w:rPr>
          <w:rFonts w:eastAsia="仿宋_GB2312"/>
          <w:kern w:val="0"/>
          <w:sz w:val="32"/>
          <w:szCs w:val="32"/>
        </w:rPr>
        <w:t>24.33</w:t>
      </w:r>
      <w:r w:rsidRPr="00364C09">
        <w:rPr>
          <w:rFonts w:eastAsia="仿宋_GB2312"/>
          <w:kern w:val="0"/>
          <w:sz w:val="32"/>
          <w:szCs w:val="32"/>
        </w:rPr>
        <w:t>万人，比</w:t>
      </w:r>
      <w:r w:rsidRPr="00364C09">
        <w:rPr>
          <w:rFonts w:eastAsia="仿宋_GB2312"/>
          <w:kern w:val="0"/>
          <w:sz w:val="32"/>
          <w:szCs w:val="32"/>
        </w:rPr>
        <w:t>2013</w:t>
      </w:r>
      <w:r w:rsidRPr="00364C09">
        <w:rPr>
          <w:rFonts w:eastAsia="仿宋_GB2312"/>
          <w:kern w:val="0"/>
          <w:sz w:val="32"/>
          <w:szCs w:val="32"/>
        </w:rPr>
        <w:t>年末下降</w:t>
      </w:r>
      <w:r w:rsidRPr="00364C09">
        <w:rPr>
          <w:rFonts w:eastAsia="仿宋_GB2312"/>
          <w:kern w:val="0"/>
          <w:sz w:val="32"/>
          <w:szCs w:val="32"/>
        </w:rPr>
        <w:t>1</w:t>
      </w:r>
      <w:r>
        <w:rPr>
          <w:rFonts w:eastAsia="仿宋_GB2312"/>
          <w:kern w:val="0"/>
          <w:sz w:val="32"/>
          <w:szCs w:val="32"/>
        </w:rPr>
        <w:t>7</w:t>
      </w:r>
      <w:r w:rsidRPr="00364C09">
        <w:rPr>
          <w:rFonts w:eastAsia="仿宋_GB2312"/>
          <w:kern w:val="0"/>
          <w:sz w:val="32"/>
          <w:szCs w:val="32"/>
        </w:rPr>
        <w:t>.5%</w:t>
      </w:r>
      <w:r w:rsidRPr="00364C09">
        <w:rPr>
          <w:rFonts w:eastAsia="仿宋_GB2312"/>
          <w:kern w:val="0"/>
          <w:sz w:val="32"/>
          <w:szCs w:val="32"/>
        </w:rPr>
        <w:t>。</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在住宿和餐饮业企业法人单位中，住宿业占</w:t>
      </w:r>
      <w:r w:rsidRPr="00364C09">
        <w:rPr>
          <w:rFonts w:eastAsia="仿宋_GB2312"/>
          <w:kern w:val="0"/>
          <w:sz w:val="32"/>
          <w:szCs w:val="32"/>
        </w:rPr>
        <w:t>34.8%</w:t>
      </w:r>
      <w:r w:rsidRPr="00364C09">
        <w:rPr>
          <w:rFonts w:eastAsia="仿宋_GB2312"/>
          <w:kern w:val="0"/>
          <w:sz w:val="32"/>
          <w:szCs w:val="32"/>
        </w:rPr>
        <w:t>，餐饮业占</w:t>
      </w:r>
      <w:r w:rsidRPr="00364C09">
        <w:rPr>
          <w:rFonts w:eastAsia="仿宋_GB2312"/>
          <w:kern w:val="0"/>
          <w:sz w:val="32"/>
          <w:szCs w:val="32"/>
        </w:rPr>
        <w:t>65.2%</w:t>
      </w:r>
      <w:r w:rsidRPr="00364C09">
        <w:rPr>
          <w:rFonts w:eastAsia="仿宋_GB2312"/>
          <w:kern w:val="0"/>
          <w:sz w:val="32"/>
          <w:szCs w:val="32"/>
        </w:rPr>
        <w:t>。在住宿和餐饮业企业法人单位从业人员中，住宿业占</w:t>
      </w:r>
      <w:r>
        <w:rPr>
          <w:rFonts w:eastAsia="仿宋_GB2312"/>
          <w:kern w:val="0"/>
          <w:sz w:val="32"/>
          <w:szCs w:val="32"/>
        </w:rPr>
        <w:t>46.4</w:t>
      </w:r>
      <w:r w:rsidRPr="00364C09">
        <w:rPr>
          <w:rFonts w:eastAsia="仿宋_GB2312"/>
          <w:kern w:val="0"/>
          <w:sz w:val="32"/>
          <w:szCs w:val="32"/>
        </w:rPr>
        <w:t>%</w:t>
      </w:r>
      <w:r w:rsidRPr="00364C09">
        <w:rPr>
          <w:rFonts w:eastAsia="仿宋_GB2312"/>
          <w:kern w:val="0"/>
          <w:sz w:val="32"/>
          <w:szCs w:val="32"/>
        </w:rPr>
        <w:t>，餐饮业占</w:t>
      </w:r>
      <w:r w:rsidRPr="00364C09">
        <w:rPr>
          <w:rFonts w:eastAsia="仿宋_GB2312"/>
          <w:kern w:val="0"/>
          <w:sz w:val="32"/>
          <w:szCs w:val="32"/>
        </w:rPr>
        <w:t>5</w:t>
      </w:r>
      <w:r>
        <w:rPr>
          <w:rFonts w:eastAsia="仿宋_GB2312"/>
          <w:kern w:val="0"/>
          <w:sz w:val="32"/>
          <w:szCs w:val="32"/>
        </w:rPr>
        <w:t>3.6</w:t>
      </w:r>
      <w:r w:rsidRPr="00364C09">
        <w:rPr>
          <w:rFonts w:eastAsia="仿宋_GB2312"/>
          <w:kern w:val="0"/>
          <w:sz w:val="32"/>
          <w:szCs w:val="32"/>
        </w:rPr>
        <w:t>%</w:t>
      </w:r>
      <w:r w:rsidRPr="00364C09">
        <w:rPr>
          <w:rFonts w:eastAsia="仿宋_GB2312"/>
          <w:kern w:val="0"/>
          <w:sz w:val="32"/>
          <w:szCs w:val="32"/>
        </w:rPr>
        <w:t>（详见表</w:t>
      </w:r>
      <w:r w:rsidRPr="00364C09">
        <w:rPr>
          <w:rFonts w:eastAsia="仿宋_GB2312"/>
          <w:kern w:val="0"/>
          <w:sz w:val="32"/>
          <w:szCs w:val="32"/>
        </w:rPr>
        <w:t>4-</w:t>
      </w:r>
      <w:r>
        <w:rPr>
          <w:rFonts w:eastAsia="仿宋_GB2312"/>
          <w:kern w:val="0"/>
          <w:sz w:val="32"/>
          <w:szCs w:val="32"/>
        </w:rPr>
        <w:t>6</w:t>
      </w:r>
      <w:r w:rsidRPr="00364C09">
        <w:rPr>
          <w:rFonts w:eastAsia="仿宋_GB2312"/>
          <w:kern w:val="0"/>
          <w:sz w:val="32"/>
          <w:szCs w:val="32"/>
        </w:rPr>
        <w:t>）。</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在住宿和餐饮业企业法人单位中，内资企业占</w:t>
      </w:r>
      <w:r w:rsidRPr="00364C09">
        <w:rPr>
          <w:rFonts w:eastAsia="仿宋_GB2312"/>
          <w:kern w:val="0"/>
          <w:sz w:val="32"/>
          <w:szCs w:val="32"/>
        </w:rPr>
        <w:t>99.5%</w:t>
      </w:r>
      <w:r w:rsidRPr="00364C09">
        <w:rPr>
          <w:rFonts w:eastAsia="仿宋_GB2312"/>
          <w:kern w:val="0"/>
          <w:sz w:val="32"/>
          <w:szCs w:val="32"/>
        </w:rPr>
        <w:t>，港、澳、台商投资企业占</w:t>
      </w:r>
      <w:r w:rsidRPr="00364C09">
        <w:rPr>
          <w:rFonts w:eastAsia="仿宋_GB2312"/>
          <w:kern w:val="0"/>
          <w:sz w:val="32"/>
          <w:szCs w:val="32"/>
        </w:rPr>
        <w:t>0.3%</w:t>
      </w:r>
      <w:r w:rsidRPr="00364C09">
        <w:rPr>
          <w:rFonts w:eastAsia="仿宋_GB2312"/>
          <w:kern w:val="0"/>
          <w:sz w:val="32"/>
          <w:szCs w:val="32"/>
        </w:rPr>
        <w:t>，外商投资企业占</w:t>
      </w:r>
      <w:r w:rsidRPr="00364C09">
        <w:rPr>
          <w:rFonts w:eastAsia="仿宋_GB2312"/>
          <w:kern w:val="0"/>
          <w:sz w:val="32"/>
          <w:szCs w:val="32"/>
        </w:rPr>
        <w:t>0.2%</w:t>
      </w:r>
      <w:r w:rsidRPr="00364C09">
        <w:rPr>
          <w:rFonts w:eastAsia="仿宋_GB2312"/>
          <w:kern w:val="0"/>
          <w:sz w:val="32"/>
          <w:szCs w:val="32"/>
        </w:rPr>
        <w:t>。</w:t>
      </w:r>
    </w:p>
    <w:p w:rsidR="00D1203D" w:rsidRPr="008F31A9" w:rsidRDefault="00D1203D" w:rsidP="00D1203D">
      <w:pPr>
        <w:ind w:firstLineChars="200" w:firstLine="640"/>
        <w:rPr>
          <w:rFonts w:eastAsia="仿宋_GB2312"/>
          <w:kern w:val="0"/>
          <w:sz w:val="32"/>
          <w:szCs w:val="32"/>
        </w:rPr>
      </w:pPr>
      <w:r w:rsidRPr="00364C09">
        <w:rPr>
          <w:rFonts w:eastAsia="仿宋_GB2312"/>
          <w:kern w:val="0"/>
          <w:sz w:val="32"/>
          <w:szCs w:val="32"/>
        </w:rPr>
        <w:t>在住宿和餐饮业企业法人单位从业人员中，内资企业占</w:t>
      </w:r>
      <w:r w:rsidRPr="00364C09">
        <w:rPr>
          <w:rFonts w:eastAsia="仿宋_GB2312"/>
          <w:kern w:val="0"/>
          <w:sz w:val="32"/>
          <w:szCs w:val="32"/>
        </w:rPr>
        <w:t>94</w:t>
      </w:r>
      <w:r>
        <w:rPr>
          <w:rFonts w:eastAsia="仿宋_GB2312"/>
          <w:kern w:val="0"/>
          <w:sz w:val="32"/>
          <w:szCs w:val="32"/>
        </w:rPr>
        <w:t>.0</w:t>
      </w:r>
      <w:r w:rsidRPr="00364C09">
        <w:rPr>
          <w:rFonts w:eastAsia="仿宋_GB2312"/>
          <w:kern w:val="0"/>
          <w:sz w:val="32"/>
          <w:szCs w:val="32"/>
        </w:rPr>
        <w:t>%</w:t>
      </w:r>
      <w:r w:rsidRPr="00364C09">
        <w:rPr>
          <w:rFonts w:eastAsia="仿宋_GB2312"/>
          <w:kern w:val="0"/>
          <w:sz w:val="32"/>
          <w:szCs w:val="32"/>
        </w:rPr>
        <w:t>，港、澳、台商投资企业占</w:t>
      </w:r>
      <w:r w:rsidRPr="00364C09">
        <w:rPr>
          <w:rFonts w:eastAsia="仿宋_GB2312"/>
          <w:kern w:val="0"/>
          <w:sz w:val="32"/>
          <w:szCs w:val="32"/>
        </w:rPr>
        <w:t>1.4%</w:t>
      </w:r>
      <w:r w:rsidRPr="00364C09">
        <w:rPr>
          <w:rFonts w:eastAsia="仿宋_GB2312"/>
          <w:kern w:val="0"/>
          <w:sz w:val="32"/>
          <w:szCs w:val="32"/>
        </w:rPr>
        <w:t>，外商投资企业占</w:t>
      </w:r>
      <w:r w:rsidRPr="00364C09">
        <w:rPr>
          <w:rFonts w:eastAsia="仿宋_GB2312"/>
          <w:kern w:val="0"/>
          <w:sz w:val="32"/>
          <w:szCs w:val="32"/>
        </w:rPr>
        <w:t>4.5%</w:t>
      </w:r>
      <w:r w:rsidRPr="00364C09">
        <w:rPr>
          <w:rFonts w:eastAsia="仿宋_GB2312"/>
          <w:kern w:val="0"/>
          <w:sz w:val="32"/>
          <w:szCs w:val="32"/>
        </w:rPr>
        <w:t>（详见表</w:t>
      </w:r>
      <w:r w:rsidRPr="00364C09">
        <w:rPr>
          <w:rFonts w:eastAsia="仿宋_GB2312"/>
          <w:kern w:val="0"/>
          <w:sz w:val="32"/>
          <w:szCs w:val="32"/>
        </w:rPr>
        <w:t>4-</w:t>
      </w:r>
      <w:r>
        <w:rPr>
          <w:rFonts w:eastAsia="仿宋_GB2312"/>
          <w:kern w:val="0"/>
          <w:sz w:val="32"/>
          <w:szCs w:val="32"/>
        </w:rPr>
        <w:t>7</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661"/>
        <w:gridCol w:w="1932"/>
      </w:tblGrid>
      <w:tr w:rsidR="00D1203D" w:rsidRPr="00364C09" w:rsidTr="00725230">
        <w:trPr>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w:t>
            </w:r>
            <w:r>
              <w:rPr>
                <w:b/>
                <w:bCs/>
                <w:kern w:val="0"/>
                <w:sz w:val="24"/>
                <w:bdr w:val="none" w:sz="0" w:space="0" w:color="auto" w:frame="1"/>
              </w:rPr>
              <w:t>6</w:t>
            </w:r>
            <w:r w:rsidRPr="00364C09">
              <w:rPr>
                <w:b/>
                <w:bCs/>
                <w:kern w:val="0"/>
                <w:sz w:val="24"/>
                <w:bdr w:val="none" w:sz="0" w:space="0" w:color="auto" w:frame="1"/>
              </w:rPr>
              <w:t xml:space="preserve">　按行业中类分组的住宿和餐饮业企业法人单位和从业人员</w:t>
            </w:r>
          </w:p>
        </w:tc>
      </w:tr>
      <w:tr w:rsidR="00D1203D" w:rsidRPr="00364C09" w:rsidTr="00725230">
        <w:trPr>
          <w:trHeight w:val="567"/>
          <w:jc w:val="center"/>
        </w:trPr>
        <w:tc>
          <w:tcPr>
            <w:tcW w:w="3713"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p>
        </w:tc>
        <w:tc>
          <w:tcPr>
            <w:tcW w:w="2661"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企业法人单位</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（个）</w:t>
            </w:r>
          </w:p>
        </w:tc>
        <w:tc>
          <w:tcPr>
            <w:tcW w:w="1932"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从业人员</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（万人）</w:t>
            </w:r>
          </w:p>
        </w:tc>
      </w:tr>
      <w:tr w:rsidR="00D1203D" w:rsidRPr="00364C09" w:rsidTr="00725230">
        <w:trPr>
          <w:trHeight w:val="283"/>
          <w:jc w:val="center"/>
        </w:trPr>
        <w:tc>
          <w:tcPr>
            <w:tcW w:w="3713"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661"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11630</w:t>
            </w:r>
          </w:p>
        </w:tc>
        <w:tc>
          <w:tcPr>
            <w:tcW w:w="1932"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24.33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住宿业</w:t>
            </w:r>
          </w:p>
        </w:tc>
        <w:tc>
          <w:tcPr>
            <w:tcW w:w="2661"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4047</w:t>
            </w:r>
          </w:p>
        </w:tc>
        <w:tc>
          <w:tcPr>
            <w:tcW w:w="1932"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11.30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旅游饭店</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1264</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6.72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一般旅馆</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2325</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3.82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其他住宿业</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Pr>
                <w:rFonts w:hint="eastAsia"/>
              </w:rPr>
              <w:t>458</w:t>
            </w:r>
          </w:p>
        </w:tc>
        <w:tc>
          <w:tcPr>
            <w:tcW w:w="1932" w:type="dxa"/>
            <w:tcBorders>
              <w:top w:val="nil"/>
              <w:left w:val="single" w:sz="4" w:space="0" w:color="auto"/>
              <w:bottom w:val="nil"/>
              <w:right w:val="nil"/>
            </w:tcBorders>
          </w:tcPr>
          <w:p w:rsidR="00D1203D" w:rsidRPr="00364C09" w:rsidRDefault="00D1203D" w:rsidP="00725230">
            <w:pPr>
              <w:jc w:val="right"/>
            </w:pPr>
            <w:r>
              <w:t>0.75</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餐饮业</w:t>
            </w:r>
          </w:p>
        </w:tc>
        <w:tc>
          <w:tcPr>
            <w:tcW w:w="2661"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7583</w:t>
            </w:r>
          </w:p>
        </w:tc>
        <w:tc>
          <w:tcPr>
            <w:tcW w:w="1932"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13.04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正餐服务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6291</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10.62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快餐服务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319</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1.66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饮料及冷饮服务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234</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0.19 </w:t>
            </w:r>
          </w:p>
        </w:tc>
      </w:tr>
      <w:tr w:rsidR="00D1203D" w:rsidRPr="00364C09" w:rsidTr="00725230">
        <w:trPr>
          <w:trHeight w:val="283"/>
          <w:jc w:val="center"/>
        </w:trPr>
        <w:tc>
          <w:tcPr>
            <w:tcW w:w="3713" w:type="dxa"/>
            <w:tcBorders>
              <w:top w:val="nil"/>
              <w:left w:val="nil"/>
              <w:bottom w:val="nil"/>
              <w:right w:val="single" w:sz="4" w:space="0" w:color="auto"/>
            </w:tcBorders>
            <w:vAlign w:val="center"/>
          </w:tcPr>
          <w:p w:rsidR="00D1203D" w:rsidRPr="00364C09" w:rsidRDefault="00D1203D" w:rsidP="00725230">
            <w:pPr>
              <w:widowControl/>
              <w:spacing w:line="240" w:lineRule="atLeast"/>
              <w:ind w:left="57" w:right="57"/>
              <w:rPr>
                <w:kern w:val="0"/>
                <w:szCs w:val="21"/>
              </w:rPr>
            </w:pPr>
            <w:r w:rsidRPr="00364C09">
              <w:rPr>
                <w:kern w:val="0"/>
                <w:szCs w:val="21"/>
              </w:rPr>
              <w:t xml:space="preserve">    </w:t>
            </w:r>
            <w:r w:rsidRPr="00364C09">
              <w:rPr>
                <w:kern w:val="0"/>
                <w:szCs w:val="21"/>
              </w:rPr>
              <w:t>餐饮配送及外卖送餐服务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167</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0.12 </w:t>
            </w:r>
          </w:p>
        </w:tc>
      </w:tr>
      <w:tr w:rsidR="00D1203D" w:rsidRPr="00364C09" w:rsidTr="00725230">
        <w:trPr>
          <w:trHeight w:val="283"/>
          <w:jc w:val="center"/>
        </w:trPr>
        <w:tc>
          <w:tcPr>
            <w:tcW w:w="3713"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其他餐饮业</w:t>
            </w:r>
          </w:p>
        </w:tc>
        <w:tc>
          <w:tcPr>
            <w:tcW w:w="2661"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572</w:t>
            </w:r>
          </w:p>
        </w:tc>
        <w:tc>
          <w:tcPr>
            <w:tcW w:w="1932" w:type="dxa"/>
            <w:tcBorders>
              <w:top w:val="nil"/>
              <w:left w:val="single" w:sz="4" w:space="0" w:color="auto"/>
              <w:bottom w:val="single" w:sz="12" w:space="0" w:color="auto"/>
              <w:right w:val="nil"/>
            </w:tcBorders>
          </w:tcPr>
          <w:p w:rsidR="00D1203D" w:rsidRPr="00364C09" w:rsidRDefault="00D1203D" w:rsidP="00725230">
            <w:pPr>
              <w:jc w:val="right"/>
            </w:pPr>
            <w:r w:rsidRPr="00364C09">
              <w:t xml:space="preserve">0.44 </w:t>
            </w:r>
          </w:p>
        </w:tc>
      </w:tr>
    </w:tbl>
    <w:p w:rsidR="00D1203D" w:rsidRPr="00364C09" w:rsidRDefault="00D1203D" w:rsidP="00D1203D">
      <w:pPr>
        <w:spacing w:line="20" w:lineRule="exact"/>
        <w:ind w:firstLineChars="200" w:firstLine="200"/>
        <w:rPr>
          <w:rFonts w:eastAsia="仿宋_GB2312"/>
          <w:kern w:val="0"/>
          <w:sz w:val="10"/>
          <w:szCs w:val="10"/>
        </w:rPr>
      </w:pPr>
    </w:p>
    <w:p w:rsidR="00D1203D" w:rsidRPr="00D13C9B" w:rsidRDefault="00D1203D" w:rsidP="00D1203D">
      <w:pPr>
        <w:spacing w:line="400" w:lineRule="exact"/>
        <w:ind w:firstLineChars="200" w:firstLine="420"/>
        <w:rPr>
          <w:rFonts w:ascii="宋体" w:hAnsi="宋体"/>
          <w:szCs w:val="21"/>
        </w:rPr>
      </w:pPr>
      <w:r w:rsidRPr="00D13C9B">
        <w:rPr>
          <w:rFonts w:ascii="宋体" w:hAnsi="宋体" w:hint="eastAsia"/>
          <w:szCs w:val="21"/>
        </w:rPr>
        <w:t>注：其它住宿业包含民宿服务、露营地服务等其它住宿业</w:t>
      </w:r>
    </w:p>
    <w:p w:rsidR="00D1203D" w:rsidRPr="00364C09" w:rsidRDefault="00D1203D" w:rsidP="00D1203D">
      <w:pPr>
        <w:spacing w:line="20" w:lineRule="exact"/>
        <w:ind w:firstLineChars="200" w:firstLine="200"/>
        <w:rPr>
          <w:rFonts w:eastAsia="仿宋_GB2312"/>
          <w:kern w:val="0"/>
          <w:sz w:val="10"/>
          <w:szCs w:val="10"/>
        </w:rPr>
      </w:pPr>
      <w:r>
        <w:rPr>
          <w:rFonts w:eastAsia="仿宋_GB2312"/>
          <w:kern w:val="0"/>
          <w:sz w:val="10"/>
          <w:szCs w:val="10"/>
        </w:rPr>
        <w:br w:type="page"/>
      </w:r>
    </w:p>
    <w:tbl>
      <w:tblPr>
        <w:tblW w:w="83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659"/>
        <w:gridCol w:w="1934"/>
      </w:tblGrid>
      <w:tr w:rsidR="00D1203D" w:rsidRPr="00364C09" w:rsidTr="00725230">
        <w:trPr>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lastRenderedPageBreak/>
              <w:t>表</w:t>
            </w:r>
            <w:r w:rsidRPr="00364C09">
              <w:rPr>
                <w:b/>
                <w:bCs/>
                <w:kern w:val="0"/>
                <w:sz w:val="24"/>
                <w:bdr w:val="none" w:sz="0" w:space="0" w:color="auto" w:frame="1"/>
              </w:rPr>
              <w:t>4-</w:t>
            </w:r>
            <w:r>
              <w:rPr>
                <w:b/>
                <w:bCs/>
                <w:kern w:val="0"/>
                <w:sz w:val="24"/>
                <w:bdr w:val="none" w:sz="0" w:space="0" w:color="auto" w:frame="1"/>
              </w:rPr>
              <w:t>7</w:t>
            </w:r>
            <w:r w:rsidRPr="00364C09">
              <w:rPr>
                <w:b/>
                <w:bCs/>
                <w:kern w:val="0"/>
                <w:sz w:val="24"/>
                <w:bdr w:val="none" w:sz="0" w:space="0" w:color="auto" w:frame="1"/>
              </w:rPr>
              <w:t xml:space="preserve">　按登记注册类型分组的住宿和餐饮业企业法人单位和从业人员</w:t>
            </w:r>
          </w:p>
        </w:tc>
      </w:tr>
      <w:tr w:rsidR="00D1203D" w:rsidRPr="00364C09" w:rsidTr="00725230">
        <w:trPr>
          <w:trHeight w:val="567"/>
          <w:jc w:val="center"/>
        </w:trPr>
        <w:tc>
          <w:tcPr>
            <w:tcW w:w="3713"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p>
        </w:tc>
        <w:tc>
          <w:tcPr>
            <w:tcW w:w="2659"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企业法人单位</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（个）</w:t>
            </w:r>
          </w:p>
        </w:tc>
        <w:tc>
          <w:tcPr>
            <w:tcW w:w="1934"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从业人员</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（万人）</w:t>
            </w:r>
          </w:p>
        </w:tc>
      </w:tr>
      <w:tr w:rsidR="00D1203D" w:rsidRPr="00364C09" w:rsidTr="00725230">
        <w:trPr>
          <w:trHeight w:val="283"/>
          <w:jc w:val="center"/>
        </w:trPr>
        <w:tc>
          <w:tcPr>
            <w:tcW w:w="3713"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659"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11630</w:t>
            </w:r>
          </w:p>
        </w:tc>
        <w:tc>
          <w:tcPr>
            <w:tcW w:w="1934"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24.33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内资企业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11571</w:t>
            </w:r>
          </w:p>
        </w:tc>
        <w:tc>
          <w:tcPr>
            <w:tcW w:w="1934"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22.88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国有企业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101</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0.65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集体企业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41</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0.11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股份合作企业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9</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0.04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联营企业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11</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0.01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有限责任公司</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1178</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4.53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股份有限公司</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240</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0.73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私营企业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9945</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16.78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其他企业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pPr>
            <w:r w:rsidRPr="00364C09">
              <w:t>46</w:t>
            </w:r>
          </w:p>
        </w:tc>
        <w:tc>
          <w:tcPr>
            <w:tcW w:w="1934" w:type="dxa"/>
            <w:tcBorders>
              <w:top w:val="nil"/>
              <w:left w:val="single" w:sz="4" w:space="0" w:color="auto"/>
              <w:bottom w:val="nil"/>
              <w:right w:val="nil"/>
            </w:tcBorders>
          </w:tcPr>
          <w:p w:rsidR="00D1203D" w:rsidRPr="00364C09" w:rsidRDefault="00D1203D" w:rsidP="00725230">
            <w:pPr>
              <w:jc w:val="right"/>
            </w:pPr>
            <w:r w:rsidRPr="00364C09">
              <w:t xml:space="preserve">0.04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港、澳、台商投资企业</w:t>
            </w:r>
          </w:p>
        </w:tc>
        <w:tc>
          <w:tcPr>
            <w:tcW w:w="2659"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33</w:t>
            </w:r>
          </w:p>
        </w:tc>
        <w:tc>
          <w:tcPr>
            <w:tcW w:w="1934" w:type="dxa"/>
            <w:tcBorders>
              <w:top w:val="nil"/>
              <w:left w:val="single" w:sz="4" w:space="0" w:color="auto"/>
              <w:bottom w:val="nil"/>
              <w:right w:val="nil"/>
            </w:tcBorders>
          </w:tcPr>
          <w:p w:rsidR="00D1203D" w:rsidRPr="00364C09" w:rsidRDefault="00D1203D" w:rsidP="00725230">
            <w:pPr>
              <w:jc w:val="right"/>
              <w:rPr>
                <w:b/>
              </w:rPr>
            </w:pPr>
            <w:r w:rsidRPr="00364C09">
              <w:rPr>
                <w:b/>
              </w:rPr>
              <w:t xml:space="preserve">0.35 </w:t>
            </w:r>
          </w:p>
        </w:tc>
      </w:tr>
      <w:tr w:rsidR="00D1203D" w:rsidRPr="00364C09" w:rsidTr="00725230">
        <w:trPr>
          <w:trHeight w:val="283"/>
          <w:jc w:val="center"/>
        </w:trPr>
        <w:tc>
          <w:tcPr>
            <w:tcW w:w="3713"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外商投资企业</w:t>
            </w:r>
          </w:p>
        </w:tc>
        <w:tc>
          <w:tcPr>
            <w:tcW w:w="2659" w:type="dxa"/>
            <w:tcBorders>
              <w:top w:val="nil"/>
              <w:left w:val="single" w:sz="4" w:space="0" w:color="auto"/>
              <w:bottom w:val="single" w:sz="12" w:space="0" w:color="auto"/>
              <w:right w:val="single" w:sz="4" w:space="0" w:color="auto"/>
            </w:tcBorders>
          </w:tcPr>
          <w:p w:rsidR="00D1203D" w:rsidRPr="00364C09" w:rsidRDefault="00D1203D" w:rsidP="00725230">
            <w:pPr>
              <w:jc w:val="right"/>
              <w:rPr>
                <w:b/>
              </w:rPr>
            </w:pPr>
            <w:r w:rsidRPr="00364C09">
              <w:rPr>
                <w:b/>
              </w:rPr>
              <w:t>26</w:t>
            </w:r>
          </w:p>
        </w:tc>
        <w:tc>
          <w:tcPr>
            <w:tcW w:w="1934" w:type="dxa"/>
            <w:tcBorders>
              <w:top w:val="nil"/>
              <w:left w:val="single" w:sz="4" w:space="0" w:color="auto"/>
              <w:bottom w:val="single" w:sz="12" w:space="0" w:color="auto"/>
              <w:right w:val="nil"/>
            </w:tcBorders>
          </w:tcPr>
          <w:p w:rsidR="00D1203D" w:rsidRPr="00364C09" w:rsidRDefault="00D1203D" w:rsidP="00725230">
            <w:pPr>
              <w:jc w:val="right"/>
              <w:rPr>
                <w:b/>
              </w:rPr>
            </w:pPr>
            <w:r w:rsidRPr="00364C09">
              <w:rPr>
                <w:b/>
              </w:rPr>
              <w:t xml:space="preserve">1.10 </w:t>
            </w:r>
          </w:p>
        </w:tc>
      </w:tr>
    </w:tbl>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（二）主要经济指标。</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年末，住宿和餐饮业企业法人单位资产总计</w:t>
      </w:r>
      <w:r w:rsidRPr="00364C09">
        <w:rPr>
          <w:rFonts w:eastAsia="仿宋_GB2312"/>
          <w:kern w:val="0"/>
          <w:sz w:val="32"/>
          <w:szCs w:val="32"/>
        </w:rPr>
        <w:t>830.69</w:t>
      </w:r>
      <w:r w:rsidRPr="00364C09">
        <w:rPr>
          <w:rFonts w:eastAsia="仿宋_GB2312"/>
          <w:kern w:val="0"/>
          <w:sz w:val="32"/>
          <w:szCs w:val="32"/>
        </w:rPr>
        <w:t>亿元，比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26.9%</w:t>
      </w:r>
      <w:r w:rsidRPr="00364C09">
        <w:rPr>
          <w:rFonts w:eastAsia="仿宋_GB2312"/>
          <w:kern w:val="0"/>
          <w:sz w:val="32"/>
          <w:szCs w:val="32"/>
        </w:rPr>
        <w:t>。其中，住宿业企业法人单位资产总计</w:t>
      </w:r>
      <w:r w:rsidRPr="00364C09">
        <w:rPr>
          <w:rFonts w:eastAsia="仿宋_GB2312"/>
          <w:kern w:val="0"/>
          <w:sz w:val="32"/>
          <w:szCs w:val="32"/>
        </w:rPr>
        <w:t>579.37</w:t>
      </w:r>
      <w:r w:rsidRPr="00364C09">
        <w:rPr>
          <w:rFonts w:eastAsia="仿宋_GB2312"/>
          <w:kern w:val="0"/>
          <w:sz w:val="32"/>
          <w:szCs w:val="32"/>
        </w:rPr>
        <w:t>亿元，餐饮业企业法人单位资产总计</w:t>
      </w:r>
      <w:r w:rsidRPr="00364C09">
        <w:rPr>
          <w:rFonts w:eastAsia="仿宋_GB2312"/>
          <w:kern w:val="0"/>
          <w:sz w:val="32"/>
          <w:szCs w:val="32"/>
        </w:rPr>
        <w:t>251.32</w:t>
      </w:r>
      <w:r w:rsidRPr="00364C09">
        <w:rPr>
          <w:rFonts w:eastAsia="仿宋_GB2312"/>
          <w:kern w:val="0"/>
          <w:sz w:val="32"/>
          <w:szCs w:val="32"/>
        </w:rPr>
        <w:t>亿元，分别比</w:t>
      </w:r>
      <w:r w:rsidRPr="00364C09">
        <w:rPr>
          <w:rFonts w:eastAsia="仿宋_GB2312"/>
          <w:kern w:val="0"/>
          <w:sz w:val="32"/>
          <w:szCs w:val="32"/>
        </w:rPr>
        <w:t>2013</w:t>
      </w:r>
      <w:r w:rsidRPr="00364C09">
        <w:rPr>
          <w:rFonts w:eastAsia="仿宋_GB2312"/>
          <w:kern w:val="0"/>
          <w:sz w:val="32"/>
          <w:szCs w:val="32"/>
        </w:rPr>
        <w:t>年末增长</w:t>
      </w:r>
      <w:r>
        <w:rPr>
          <w:rFonts w:eastAsia="仿宋_GB2312"/>
          <w:kern w:val="0"/>
          <w:sz w:val="32"/>
          <w:szCs w:val="32"/>
        </w:rPr>
        <w:t>25.2</w:t>
      </w:r>
      <w:r w:rsidRPr="00364C09">
        <w:rPr>
          <w:rFonts w:eastAsia="仿宋_GB2312"/>
          <w:kern w:val="0"/>
          <w:sz w:val="32"/>
          <w:szCs w:val="32"/>
        </w:rPr>
        <w:t>%</w:t>
      </w:r>
      <w:r w:rsidRPr="00364C09">
        <w:rPr>
          <w:rFonts w:eastAsia="仿宋_GB2312"/>
          <w:kern w:val="0"/>
          <w:sz w:val="32"/>
          <w:szCs w:val="32"/>
        </w:rPr>
        <w:t>和</w:t>
      </w:r>
      <w:r w:rsidRPr="00364C09">
        <w:rPr>
          <w:rFonts w:eastAsia="仿宋_GB2312"/>
          <w:kern w:val="0"/>
          <w:sz w:val="32"/>
          <w:szCs w:val="32"/>
        </w:rPr>
        <w:t>31</w:t>
      </w:r>
      <w:r>
        <w:rPr>
          <w:rFonts w:eastAsia="仿宋_GB2312"/>
          <w:kern w:val="0"/>
          <w:sz w:val="32"/>
          <w:szCs w:val="32"/>
        </w:rPr>
        <w:t>.0</w:t>
      </w:r>
      <w:r w:rsidRPr="00364C09">
        <w:rPr>
          <w:rFonts w:eastAsia="仿宋_GB2312"/>
          <w:kern w:val="0"/>
          <w:sz w:val="32"/>
          <w:szCs w:val="32"/>
        </w:rPr>
        <w:t>%</w:t>
      </w:r>
      <w:r w:rsidRPr="00364C09">
        <w:rPr>
          <w:rFonts w:eastAsia="仿宋_GB2312"/>
          <w:kern w:val="0"/>
          <w:sz w:val="32"/>
          <w:szCs w:val="32"/>
        </w:rPr>
        <w:t>。负债合计</w:t>
      </w:r>
      <w:r w:rsidRPr="00364C09">
        <w:rPr>
          <w:rFonts w:eastAsia="仿宋_GB2312"/>
          <w:kern w:val="0"/>
          <w:sz w:val="32"/>
          <w:szCs w:val="32"/>
        </w:rPr>
        <w:t>463.17</w:t>
      </w:r>
      <w:r w:rsidRPr="00364C09">
        <w:rPr>
          <w:rFonts w:eastAsia="仿宋_GB2312"/>
          <w:kern w:val="0"/>
          <w:sz w:val="32"/>
          <w:szCs w:val="32"/>
        </w:rPr>
        <w:t>亿元。全年实现年营业收入</w:t>
      </w:r>
      <w:r w:rsidRPr="00364C09">
        <w:rPr>
          <w:rFonts w:eastAsia="仿宋_GB2312"/>
          <w:kern w:val="0"/>
          <w:sz w:val="32"/>
          <w:szCs w:val="32"/>
        </w:rPr>
        <w:t>468.39</w:t>
      </w:r>
      <w:r w:rsidRPr="00364C09">
        <w:rPr>
          <w:rFonts w:eastAsia="仿宋_GB2312"/>
          <w:kern w:val="0"/>
          <w:sz w:val="32"/>
          <w:szCs w:val="32"/>
        </w:rPr>
        <w:t>亿元（详见表</w:t>
      </w:r>
      <w:r w:rsidRPr="00364C09">
        <w:rPr>
          <w:rFonts w:eastAsia="仿宋_GB2312"/>
          <w:kern w:val="0"/>
          <w:sz w:val="32"/>
          <w:szCs w:val="32"/>
        </w:rPr>
        <w:t>4-</w:t>
      </w:r>
      <w:r>
        <w:rPr>
          <w:rFonts w:eastAsia="仿宋_GB2312"/>
          <w:kern w:val="0"/>
          <w:sz w:val="32"/>
          <w:szCs w:val="32"/>
        </w:rPr>
        <w:t>8</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203D" w:rsidRPr="00364C09" w:rsidTr="00725230">
        <w:trPr>
          <w:trHeight w:val="567"/>
          <w:jc w:val="center"/>
        </w:trPr>
        <w:tc>
          <w:tcPr>
            <w:tcW w:w="8306" w:type="dxa"/>
            <w:gridSpan w:val="4"/>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w:t>
            </w:r>
            <w:r>
              <w:rPr>
                <w:b/>
                <w:bCs/>
                <w:kern w:val="0"/>
                <w:sz w:val="24"/>
                <w:bdr w:val="none" w:sz="0" w:space="0" w:color="auto" w:frame="1"/>
              </w:rPr>
              <w:t>8</w:t>
            </w:r>
            <w:r w:rsidRPr="00364C09">
              <w:rPr>
                <w:b/>
                <w:bCs/>
                <w:kern w:val="0"/>
                <w:sz w:val="24"/>
                <w:bdr w:val="none" w:sz="0" w:space="0" w:color="auto" w:frame="1"/>
              </w:rPr>
              <w:t xml:space="preserve">　按行业中类分组的住宿和餐饮业企业法人单位主要经济指标</w:t>
            </w:r>
          </w:p>
        </w:tc>
      </w:tr>
      <w:tr w:rsidR="00D1203D" w:rsidRPr="00364C09" w:rsidTr="00725230">
        <w:trPr>
          <w:trHeight w:val="567"/>
          <w:jc w:val="center"/>
        </w:trPr>
        <w:tc>
          <w:tcPr>
            <w:tcW w:w="368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负债合计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368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830.69</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463.17</w:t>
            </w:r>
          </w:p>
        </w:tc>
        <w:tc>
          <w:tcPr>
            <w:tcW w:w="1540"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468.39</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pPr>
              <w:rPr>
                <w:b/>
              </w:rPr>
            </w:pPr>
            <w:r w:rsidRPr="00364C09">
              <w:rPr>
                <w:b/>
                <w:kern w:val="0"/>
                <w:szCs w:val="21"/>
              </w:rPr>
              <w:t>住宿业</w:t>
            </w:r>
          </w:p>
        </w:tc>
        <w:tc>
          <w:tcPr>
            <w:tcW w:w="1540"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579.37</w:t>
            </w:r>
          </w:p>
        </w:tc>
        <w:tc>
          <w:tcPr>
            <w:tcW w:w="1540"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354.27</w:t>
            </w:r>
          </w:p>
        </w:tc>
        <w:tc>
          <w:tcPr>
            <w:tcW w:w="1540" w:type="dxa"/>
            <w:tcBorders>
              <w:top w:val="nil"/>
              <w:left w:val="single" w:sz="4" w:space="0" w:color="auto"/>
              <w:bottom w:val="nil"/>
              <w:right w:val="nil"/>
            </w:tcBorders>
          </w:tcPr>
          <w:p w:rsidR="00D1203D" w:rsidRPr="00364C09" w:rsidRDefault="00D1203D" w:rsidP="00725230">
            <w:pPr>
              <w:jc w:val="right"/>
              <w:rPr>
                <w:b/>
              </w:rPr>
            </w:pPr>
            <w:r w:rsidRPr="00364C09">
              <w:rPr>
                <w:b/>
              </w:rPr>
              <w:t>214.46</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旅游饭店</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377.46</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263.74</w:t>
            </w:r>
          </w:p>
        </w:tc>
        <w:tc>
          <w:tcPr>
            <w:tcW w:w="1540" w:type="dxa"/>
            <w:tcBorders>
              <w:top w:val="nil"/>
              <w:left w:val="single" w:sz="4" w:space="0" w:color="auto"/>
              <w:bottom w:val="nil"/>
              <w:right w:val="nil"/>
            </w:tcBorders>
          </w:tcPr>
          <w:p w:rsidR="00D1203D" w:rsidRPr="00364C09" w:rsidRDefault="00D1203D" w:rsidP="00725230">
            <w:pPr>
              <w:jc w:val="right"/>
            </w:pPr>
            <w:r w:rsidRPr="00364C09">
              <w:t>129.72</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一般旅馆</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120.72</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55.02</w:t>
            </w:r>
          </w:p>
        </w:tc>
        <w:tc>
          <w:tcPr>
            <w:tcW w:w="1540" w:type="dxa"/>
            <w:tcBorders>
              <w:top w:val="nil"/>
              <w:left w:val="single" w:sz="4" w:space="0" w:color="auto"/>
              <w:bottom w:val="nil"/>
              <w:right w:val="nil"/>
            </w:tcBorders>
          </w:tcPr>
          <w:p w:rsidR="00D1203D" w:rsidRPr="00364C09" w:rsidRDefault="00D1203D" w:rsidP="00725230">
            <w:pPr>
              <w:jc w:val="right"/>
            </w:pPr>
            <w:r w:rsidRPr="00364C09">
              <w:t>71.48</w:t>
            </w:r>
          </w:p>
        </w:tc>
      </w:tr>
      <w:tr w:rsidR="00D1203D" w:rsidRPr="007D4F40"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其他住宿业</w:t>
            </w:r>
          </w:p>
        </w:tc>
        <w:tc>
          <w:tcPr>
            <w:tcW w:w="1540" w:type="dxa"/>
            <w:tcBorders>
              <w:top w:val="nil"/>
              <w:left w:val="single" w:sz="4" w:space="0" w:color="auto"/>
              <w:bottom w:val="nil"/>
              <w:right w:val="single" w:sz="4" w:space="0" w:color="auto"/>
            </w:tcBorders>
          </w:tcPr>
          <w:p w:rsidR="00D1203D" w:rsidRPr="007D4F40" w:rsidRDefault="00D1203D" w:rsidP="00725230">
            <w:pPr>
              <w:jc w:val="right"/>
            </w:pPr>
            <w:r w:rsidRPr="007D4F40">
              <w:t>81.19</w:t>
            </w:r>
          </w:p>
        </w:tc>
        <w:tc>
          <w:tcPr>
            <w:tcW w:w="1540" w:type="dxa"/>
            <w:tcBorders>
              <w:top w:val="nil"/>
              <w:left w:val="single" w:sz="4" w:space="0" w:color="auto"/>
              <w:bottom w:val="nil"/>
              <w:right w:val="single" w:sz="4" w:space="0" w:color="auto"/>
            </w:tcBorders>
          </w:tcPr>
          <w:p w:rsidR="00D1203D" w:rsidRPr="007D4F40" w:rsidRDefault="00D1203D" w:rsidP="00725230">
            <w:pPr>
              <w:jc w:val="right"/>
            </w:pPr>
            <w:r w:rsidRPr="007D4F40">
              <w:t>35.51</w:t>
            </w:r>
          </w:p>
        </w:tc>
        <w:tc>
          <w:tcPr>
            <w:tcW w:w="1540" w:type="dxa"/>
            <w:tcBorders>
              <w:top w:val="nil"/>
              <w:left w:val="single" w:sz="4" w:space="0" w:color="auto"/>
              <w:bottom w:val="nil"/>
              <w:right w:val="nil"/>
            </w:tcBorders>
          </w:tcPr>
          <w:p w:rsidR="00D1203D" w:rsidRPr="007D4F40" w:rsidRDefault="00D1203D" w:rsidP="00725230">
            <w:pPr>
              <w:jc w:val="right"/>
            </w:pPr>
            <w:r w:rsidRPr="007D4F40">
              <w:t>13.26</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pPr>
              <w:rPr>
                <w:b/>
              </w:rPr>
            </w:pPr>
            <w:r w:rsidRPr="00364C09">
              <w:rPr>
                <w:b/>
                <w:kern w:val="0"/>
                <w:szCs w:val="21"/>
              </w:rPr>
              <w:t>餐饮业</w:t>
            </w:r>
          </w:p>
        </w:tc>
        <w:tc>
          <w:tcPr>
            <w:tcW w:w="1540"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251.32</w:t>
            </w:r>
          </w:p>
        </w:tc>
        <w:tc>
          <w:tcPr>
            <w:tcW w:w="1540" w:type="dxa"/>
            <w:tcBorders>
              <w:top w:val="nil"/>
              <w:left w:val="single" w:sz="4" w:space="0" w:color="auto"/>
              <w:bottom w:val="nil"/>
              <w:right w:val="single" w:sz="4" w:space="0" w:color="auto"/>
            </w:tcBorders>
          </w:tcPr>
          <w:p w:rsidR="00D1203D" w:rsidRPr="00364C09" w:rsidRDefault="00D1203D" w:rsidP="00725230">
            <w:pPr>
              <w:jc w:val="right"/>
              <w:rPr>
                <w:b/>
              </w:rPr>
            </w:pPr>
            <w:r w:rsidRPr="00364C09">
              <w:rPr>
                <w:b/>
              </w:rPr>
              <w:t>108.90</w:t>
            </w:r>
          </w:p>
        </w:tc>
        <w:tc>
          <w:tcPr>
            <w:tcW w:w="1540" w:type="dxa"/>
            <w:tcBorders>
              <w:top w:val="nil"/>
              <w:left w:val="single" w:sz="4" w:space="0" w:color="auto"/>
              <w:bottom w:val="nil"/>
              <w:right w:val="nil"/>
            </w:tcBorders>
          </w:tcPr>
          <w:p w:rsidR="00D1203D" w:rsidRPr="00364C09" w:rsidRDefault="00D1203D" w:rsidP="00725230">
            <w:pPr>
              <w:jc w:val="right"/>
              <w:rPr>
                <w:b/>
              </w:rPr>
            </w:pPr>
            <w:r w:rsidRPr="00364C09">
              <w:rPr>
                <w:b/>
              </w:rPr>
              <w:t>253.94</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正餐服务</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224.67</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98.41</w:t>
            </w:r>
          </w:p>
        </w:tc>
        <w:tc>
          <w:tcPr>
            <w:tcW w:w="1540" w:type="dxa"/>
            <w:tcBorders>
              <w:top w:val="nil"/>
              <w:left w:val="single" w:sz="4" w:space="0" w:color="auto"/>
              <w:bottom w:val="nil"/>
              <w:right w:val="nil"/>
            </w:tcBorders>
          </w:tcPr>
          <w:p w:rsidR="00D1203D" w:rsidRPr="00364C09" w:rsidRDefault="00D1203D" w:rsidP="00725230">
            <w:pPr>
              <w:jc w:val="right"/>
            </w:pPr>
            <w:r w:rsidRPr="00364C09">
              <w:t>209.06</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快餐服务</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14.54</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7.45</w:t>
            </w:r>
          </w:p>
        </w:tc>
        <w:tc>
          <w:tcPr>
            <w:tcW w:w="1540" w:type="dxa"/>
            <w:tcBorders>
              <w:top w:val="nil"/>
              <w:left w:val="single" w:sz="4" w:space="0" w:color="auto"/>
              <w:bottom w:val="nil"/>
              <w:right w:val="nil"/>
            </w:tcBorders>
          </w:tcPr>
          <w:p w:rsidR="00D1203D" w:rsidRPr="00364C09" w:rsidRDefault="00D1203D" w:rsidP="00725230">
            <w:pPr>
              <w:jc w:val="right"/>
            </w:pPr>
            <w:r w:rsidRPr="00364C09">
              <w:t>29.53</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饮料及冷饮服务</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2.66</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0.87</w:t>
            </w:r>
          </w:p>
        </w:tc>
        <w:tc>
          <w:tcPr>
            <w:tcW w:w="1540" w:type="dxa"/>
            <w:tcBorders>
              <w:top w:val="nil"/>
              <w:left w:val="single" w:sz="4" w:space="0" w:color="auto"/>
              <w:bottom w:val="nil"/>
              <w:right w:val="nil"/>
            </w:tcBorders>
          </w:tcPr>
          <w:p w:rsidR="00D1203D" w:rsidRPr="00364C09" w:rsidRDefault="00D1203D" w:rsidP="00725230">
            <w:pPr>
              <w:jc w:val="right"/>
            </w:pPr>
            <w:r w:rsidRPr="00364C09">
              <w:t>3.38</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w:t>
            </w:r>
            <w:r w:rsidRPr="00364C09">
              <w:rPr>
                <w:kern w:val="0"/>
                <w:szCs w:val="21"/>
              </w:rPr>
              <w:t>餐饮配送及外卖送餐服务</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1.89</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0.36</w:t>
            </w:r>
          </w:p>
        </w:tc>
        <w:tc>
          <w:tcPr>
            <w:tcW w:w="1540" w:type="dxa"/>
            <w:tcBorders>
              <w:top w:val="nil"/>
              <w:left w:val="single" w:sz="4" w:space="0" w:color="auto"/>
              <w:bottom w:val="nil"/>
              <w:right w:val="nil"/>
            </w:tcBorders>
          </w:tcPr>
          <w:p w:rsidR="00D1203D" w:rsidRPr="00364C09" w:rsidRDefault="00D1203D" w:rsidP="00725230">
            <w:pPr>
              <w:jc w:val="right"/>
            </w:pPr>
            <w:r w:rsidRPr="00364C09">
              <w:t>2.46</w:t>
            </w:r>
          </w:p>
        </w:tc>
      </w:tr>
      <w:tr w:rsidR="00D1203D" w:rsidRPr="00364C09" w:rsidTr="00725230">
        <w:trPr>
          <w:trHeight w:val="283"/>
          <w:jc w:val="center"/>
        </w:trPr>
        <w:tc>
          <w:tcPr>
            <w:tcW w:w="3686" w:type="dxa"/>
            <w:tcBorders>
              <w:top w:val="nil"/>
              <w:left w:val="nil"/>
              <w:bottom w:val="single" w:sz="12" w:space="0" w:color="auto"/>
              <w:right w:val="single" w:sz="4" w:space="0" w:color="auto"/>
            </w:tcBorders>
            <w:hideMark/>
          </w:tcPr>
          <w:p w:rsidR="00D1203D" w:rsidRPr="00364C09" w:rsidRDefault="00D1203D" w:rsidP="00725230">
            <w:r w:rsidRPr="00364C09">
              <w:t xml:space="preserve">　</w:t>
            </w:r>
            <w:r w:rsidRPr="00364C09">
              <w:t xml:space="preserve">  </w:t>
            </w:r>
            <w:r w:rsidRPr="00364C09">
              <w:rPr>
                <w:kern w:val="0"/>
                <w:szCs w:val="21"/>
              </w:rPr>
              <w:t>其他餐饮业</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7.56</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1.80</w:t>
            </w:r>
          </w:p>
        </w:tc>
        <w:tc>
          <w:tcPr>
            <w:tcW w:w="1540" w:type="dxa"/>
            <w:tcBorders>
              <w:top w:val="nil"/>
              <w:left w:val="single" w:sz="4" w:space="0" w:color="auto"/>
              <w:bottom w:val="single" w:sz="12" w:space="0" w:color="auto"/>
              <w:right w:val="nil"/>
            </w:tcBorders>
          </w:tcPr>
          <w:p w:rsidR="00D1203D" w:rsidRPr="00364C09" w:rsidRDefault="00D1203D" w:rsidP="00725230">
            <w:pPr>
              <w:jc w:val="right"/>
            </w:pPr>
            <w:r w:rsidRPr="00364C09">
              <w:t>9.51</w:t>
            </w:r>
          </w:p>
        </w:tc>
      </w:tr>
    </w:tbl>
    <w:p w:rsidR="00D1203D" w:rsidRPr="00250F45" w:rsidRDefault="00D1203D" w:rsidP="00D1203D">
      <w:pPr>
        <w:spacing w:line="400" w:lineRule="exact"/>
        <w:ind w:firstLineChars="200" w:firstLine="420"/>
        <w:rPr>
          <w:rFonts w:ascii="宋体" w:hAnsi="宋体"/>
          <w:szCs w:val="21"/>
        </w:rPr>
      </w:pPr>
      <w:r w:rsidRPr="00250F45">
        <w:rPr>
          <w:rFonts w:ascii="宋体" w:hAnsi="宋体" w:hint="eastAsia"/>
          <w:szCs w:val="21"/>
        </w:rPr>
        <w:lastRenderedPageBreak/>
        <w:t>注：其它住宿业包含民宿服务、露营地服务等其它住宿业</w:t>
      </w:r>
    </w:p>
    <w:p w:rsidR="00D1203D" w:rsidRPr="00364C09" w:rsidRDefault="00D1203D" w:rsidP="00D1203D">
      <w:pPr>
        <w:spacing w:line="620" w:lineRule="exact"/>
        <w:ind w:firstLineChars="200" w:firstLine="640"/>
        <w:rPr>
          <w:rFonts w:eastAsia="黑体"/>
          <w:sz w:val="32"/>
          <w:szCs w:val="32"/>
        </w:rPr>
      </w:pPr>
      <w:r w:rsidRPr="00364C09">
        <w:rPr>
          <w:rFonts w:eastAsia="黑体"/>
          <w:sz w:val="32"/>
          <w:szCs w:val="32"/>
        </w:rPr>
        <w:t>四、信息传输、软件和信息技术服务业</w:t>
      </w:r>
    </w:p>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p>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年末，全省共有信息传输、软件和信息技术服务业企业法人单位</w:t>
      </w:r>
      <w:r w:rsidRPr="00364C09">
        <w:rPr>
          <w:rFonts w:eastAsia="仿宋_GB2312"/>
          <w:kern w:val="0"/>
          <w:sz w:val="32"/>
          <w:szCs w:val="32"/>
        </w:rPr>
        <w:t>24493</w:t>
      </w:r>
      <w:r w:rsidRPr="00364C09">
        <w:rPr>
          <w:rFonts w:eastAsia="仿宋_GB2312"/>
          <w:kern w:val="0"/>
          <w:sz w:val="32"/>
          <w:szCs w:val="32"/>
        </w:rPr>
        <w:t>个，从业人员</w:t>
      </w:r>
      <w:r w:rsidRPr="00364C09">
        <w:rPr>
          <w:rFonts w:eastAsia="仿宋_GB2312"/>
          <w:kern w:val="0"/>
          <w:sz w:val="32"/>
          <w:szCs w:val="32"/>
        </w:rPr>
        <w:t>24.54</w:t>
      </w:r>
      <w:r w:rsidRPr="00364C09">
        <w:rPr>
          <w:rFonts w:eastAsia="仿宋_GB2312"/>
          <w:kern w:val="0"/>
          <w:sz w:val="32"/>
          <w:szCs w:val="32"/>
        </w:rPr>
        <w:t>万人，分别比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365.3%</w:t>
      </w:r>
      <w:r w:rsidRPr="00364C09">
        <w:rPr>
          <w:rFonts w:eastAsia="仿宋_GB2312"/>
          <w:kern w:val="0"/>
          <w:sz w:val="32"/>
          <w:szCs w:val="32"/>
        </w:rPr>
        <w:t>和</w:t>
      </w:r>
      <w:r>
        <w:rPr>
          <w:rFonts w:eastAsia="仿宋_GB2312"/>
          <w:kern w:val="0"/>
          <w:sz w:val="32"/>
          <w:szCs w:val="32"/>
        </w:rPr>
        <w:t>98.9</w:t>
      </w:r>
      <w:r w:rsidRPr="00364C09">
        <w:rPr>
          <w:rFonts w:eastAsia="仿宋_GB2312"/>
          <w:kern w:val="0"/>
          <w:sz w:val="32"/>
          <w:szCs w:val="32"/>
        </w:rPr>
        <w:t>%</w:t>
      </w:r>
      <w:r w:rsidRPr="00364C09">
        <w:rPr>
          <w:rFonts w:eastAsia="仿宋_GB2312"/>
          <w:kern w:val="0"/>
          <w:sz w:val="32"/>
          <w:szCs w:val="32"/>
        </w:rPr>
        <w:t>（详见表</w:t>
      </w:r>
      <w:r w:rsidRPr="00364C09">
        <w:rPr>
          <w:rFonts w:eastAsia="仿宋_GB2312"/>
          <w:kern w:val="0"/>
          <w:sz w:val="32"/>
          <w:szCs w:val="32"/>
        </w:rPr>
        <w:t>4-</w:t>
      </w:r>
      <w:r>
        <w:rPr>
          <w:rFonts w:eastAsia="仿宋_GB2312"/>
          <w:kern w:val="0"/>
          <w:sz w:val="32"/>
          <w:szCs w:val="32"/>
        </w:rPr>
        <w:t>9</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3"/>
        <w:gridCol w:w="2661"/>
        <w:gridCol w:w="1932"/>
      </w:tblGrid>
      <w:tr w:rsidR="00D1203D" w:rsidRPr="00364C09" w:rsidTr="00725230">
        <w:trPr>
          <w:trHeight w:val="850"/>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w:t>
            </w:r>
            <w:r>
              <w:rPr>
                <w:b/>
                <w:bCs/>
                <w:kern w:val="0"/>
                <w:sz w:val="24"/>
                <w:bdr w:val="none" w:sz="0" w:space="0" w:color="auto" w:frame="1"/>
              </w:rPr>
              <w:t>9</w:t>
            </w:r>
            <w:r w:rsidRPr="00364C09">
              <w:rPr>
                <w:b/>
                <w:bCs/>
                <w:kern w:val="0"/>
                <w:sz w:val="24"/>
                <w:bdr w:val="none" w:sz="0" w:space="0" w:color="auto" w:frame="1"/>
              </w:rPr>
              <w:t xml:space="preserve">　按行业大类分组的信息传输、软件和信息技术服务业</w:t>
            </w:r>
          </w:p>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t>企业法人单位和从业人员</w:t>
            </w:r>
          </w:p>
        </w:tc>
      </w:tr>
      <w:tr w:rsidR="00D1203D" w:rsidRPr="00364C09" w:rsidTr="00725230">
        <w:trPr>
          <w:trHeight w:val="567"/>
          <w:jc w:val="center"/>
        </w:trPr>
        <w:tc>
          <w:tcPr>
            <w:tcW w:w="3713"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 xml:space="preserve">　</w:t>
            </w:r>
          </w:p>
        </w:tc>
        <w:tc>
          <w:tcPr>
            <w:tcW w:w="2661"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企业法人单位</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（个）</w:t>
            </w:r>
          </w:p>
        </w:tc>
        <w:tc>
          <w:tcPr>
            <w:tcW w:w="1932"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从业人员</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（万人）</w:t>
            </w:r>
          </w:p>
        </w:tc>
      </w:tr>
      <w:tr w:rsidR="00D1203D" w:rsidRPr="00364C09" w:rsidTr="00725230">
        <w:trPr>
          <w:trHeight w:val="283"/>
          <w:jc w:val="center"/>
        </w:trPr>
        <w:tc>
          <w:tcPr>
            <w:tcW w:w="3713"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661"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24493</w:t>
            </w:r>
          </w:p>
        </w:tc>
        <w:tc>
          <w:tcPr>
            <w:tcW w:w="1932"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24.54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电信、广播电视和卫星传输服务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1004</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5.88 </w:t>
            </w:r>
          </w:p>
        </w:tc>
      </w:tr>
      <w:tr w:rsidR="00D1203D" w:rsidRPr="00364C09" w:rsidTr="00725230">
        <w:trPr>
          <w:trHeight w:val="283"/>
          <w:jc w:val="center"/>
        </w:trPr>
        <w:tc>
          <w:tcPr>
            <w:tcW w:w="3713"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互联网和相关服务</w:t>
            </w:r>
          </w:p>
        </w:tc>
        <w:tc>
          <w:tcPr>
            <w:tcW w:w="2661" w:type="dxa"/>
            <w:tcBorders>
              <w:top w:val="nil"/>
              <w:left w:val="single" w:sz="4" w:space="0" w:color="auto"/>
              <w:bottom w:val="nil"/>
              <w:right w:val="single" w:sz="4" w:space="0" w:color="auto"/>
            </w:tcBorders>
          </w:tcPr>
          <w:p w:rsidR="00D1203D" w:rsidRPr="00364C09" w:rsidRDefault="00D1203D" w:rsidP="00725230">
            <w:pPr>
              <w:jc w:val="right"/>
            </w:pPr>
            <w:r w:rsidRPr="00364C09">
              <w:t>4018</w:t>
            </w:r>
          </w:p>
        </w:tc>
        <w:tc>
          <w:tcPr>
            <w:tcW w:w="1932" w:type="dxa"/>
            <w:tcBorders>
              <w:top w:val="nil"/>
              <w:left w:val="single" w:sz="4" w:space="0" w:color="auto"/>
              <w:bottom w:val="nil"/>
              <w:right w:val="nil"/>
            </w:tcBorders>
          </w:tcPr>
          <w:p w:rsidR="00D1203D" w:rsidRPr="00364C09" w:rsidRDefault="00D1203D" w:rsidP="00725230">
            <w:pPr>
              <w:jc w:val="right"/>
            </w:pPr>
            <w:r w:rsidRPr="00364C09">
              <w:t xml:space="preserve">4.17 </w:t>
            </w:r>
          </w:p>
        </w:tc>
      </w:tr>
      <w:tr w:rsidR="00D1203D" w:rsidRPr="00364C09" w:rsidTr="00725230">
        <w:trPr>
          <w:trHeight w:val="283"/>
          <w:jc w:val="center"/>
        </w:trPr>
        <w:tc>
          <w:tcPr>
            <w:tcW w:w="3713"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atLeast"/>
              <w:ind w:right="57" w:firstLineChars="100" w:firstLine="210"/>
              <w:rPr>
                <w:kern w:val="0"/>
                <w:sz w:val="18"/>
                <w:szCs w:val="18"/>
              </w:rPr>
            </w:pPr>
            <w:r w:rsidRPr="00364C09">
              <w:rPr>
                <w:kern w:val="0"/>
                <w:szCs w:val="21"/>
              </w:rPr>
              <w:t>软件和信息技术服务业</w:t>
            </w:r>
          </w:p>
        </w:tc>
        <w:tc>
          <w:tcPr>
            <w:tcW w:w="2661"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19471</w:t>
            </w:r>
          </w:p>
        </w:tc>
        <w:tc>
          <w:tcPr>
            <w:tcW w:w="1932" w:type="dxa"/>
            <w:tcBorders>
              <w:top w:val="nil"/>
              <w:left w:val="single" w:sz="4" w:space="0" w:color="auto"/>
              <w:bottom w:val="single" w:sz="12" w:space="0" w:color="auto"/>
              <w:right w:val="nil"/>
            </w:tcBorders>
          </w:tcPr>
          <w:p w:rsidR="00D1203D" w:rsidRPr="00364C09" w:rsidRDefault="00D1203D" w:rsidP="00725230">
            <w:pPr>
              <w:jc w:val="right"/>
            </w:pPr>
            <w:r w:rsidRPr="00364C09">
              <w:t xml:space="preserve">14.49 </w:t>
            </w:r>
          </w:p>
        </w:tc>
      </w:tr>
    </w:tbl>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在信息传输、软件和信息技术服务业企业法人单位中，内资企业占</w:t>
      </w:r>
      <w:r w:rsidRPr="00364C09">
        <w:rPr>
          <w:rFonts w:eastAsia="仿宋_GB2312"/>
          <w:kern w:val="0"/>
          <w:sz w:val="32"/>
          <w:szCs w:val="32"/>
        </w:rPr>
        <w:t>99.9%</w:t>
      </w:r>
      <w:r w:rsidRPr="00364C09">
        <w:rPr>
          <w:rFonts w:eastAsia="仿宋_GB2312"/>
          <w:kern w:val="0"/>
          <w:sz w:val="32"/>
          <w:szCs w:val="32"/>
        </w:rPr>
        <w:t>，港、澳、台商投资企业和外商投资企业占</w:t>
      </w:r>
      <w:r w:rsidRPr="00364C09">
        <w:rPr>
          <w:rFonts w:eastAsia="仿宋_GB2312"/>
          <w:kern w:val="0"/>
          <w:sz w:val="32"/>
          <w:szCs w:val="32"/>
        </w:rPr>
        <w:t>0.1%</w:t>
      </w:r>
      <w:r w:rsidRPr="00364C09">
        <w:rPr>
          <w:rFonts w:eastAsia="仿宋_GB2312"/>
          <w:kern w:val="0"/>
          <w:sz w:val="32"/>
          <w:szCs w:val="32"/>
        </w:rPr>
        <w:t>。</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在信息传输、软件和信息技术服务业企业法人单位从业人员中，内资企业占</w:t>
      </w:r>
      <w:r w:rsidRPr="00364C09">
        <w:rPr>
          <w:rFonts w:eastAsia="仿宋_GB2312"/>
          <w:kern w:val="0"/>
          <w:sz w:val="32"/>
          <w:szCs w:val="32"/>
        </w:rPr>
        <w:t>98.6%</w:t>
      </w:r>
      <w:r w:rsidRPr="00364C09">
        <w:rPr>
          <w:rFonts w:eastAsia="仿宋_GB2312"/>
          <w:kern w:val="0"/>
          <w:sz w:val="32"/>
          <w:szCs w:val="32"/>
        </w:rPr>
        <w:t>，港、澳、台商投资企业占</w:t>
      </w:r>
      <w:r w:rsidRPr="00364C09">
        <w:rPr>
          <w:rFonts w:eastAsia="仿宋_GB2312"/>
          <w:kern w:val="0"/>
          <w:sz w:val="32"/>
          <w:szCs w:val="32"/>
        </w:rPr>
        <w:t>0.9%</w:t>
      </w:r>
      <w:r w:rsidRPr="00364C09">
        <w:rPr>
          <w:rFonts w:eastAsia="仿宋_GB2312"/>
          <w:kern w:val="0"/>
          <w:sz w:val="32"/>
          <w:szCs w:val="32"/>
        </w:rPr>
        <w:t>，外商投资企业占</w:t>
      </w:r>
      <w:r w:rsidRPr="00364C09">
        <w:rPr>
          <w:rFonts w:eastAsia="仿宋_GB2312"/>
          <w:kern w:val="0"/>
          <w:sz w:val="32"/>
          <w:szCs w:val="32"/>
        </w:rPr>
        <w:t>0.5%</w:t>
      </w:r>
      <w:r w:rsidRPr="00364C09">
        <w:rPr>
          <w:rFonts w:eastAsia="仿宋_GB2312"/>
          <w:kern w:val="0"/>
          <w:sz w:val="32"/>
          <w:szCs w:val="32"/>
        </w:rPr>
        <w:t>（详见表</w:t>
      </w:r>
      <w:r w:rsidRPr="00364C09">
        <w:rPr>
          <w:rFonts w:eastAsia="仿宋_GB2312"/>
          <w:kern w:val="0"/>
          <w:sz w:val="32"/>
          <w:szCs w:val="32"/>
        </w:rPr>
        <w:t>4-1</w:t>
      </w:r>
      <w:r>
        <w:rPr>
          <w:rFonts w:eastAsia="仿宋_GB2312"/>
          <w:kern w:val="0"/>
          <w:sz w:val="32"/>
          <w:szCs w:val="32"/>
        </w:rPr>
        <w:t>0</w:t>
      </w:r>
      <w:r w:rsidRPr="00364C09">
        <w:rPr>
          <w:rFonts w:eastAsia="仿宋_GB2312"/>
          <w:kern w:val="0"/>
          <w:sz w:val="32"/>
          <w:szCs w:val="32"/>
        </w:rPr>
        <w:t>）。</w:t>
      </w:r>
    </w:p>
    <w:tbl>
      <w:tblPr>
        <w:tblW w:w="87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2876"/>
        <w:gridCol w:w="2224"/>
        <w:gridCol w:w="416"/>
      </w:tblGrid>
      <w:tr w:rsidR="00D1203D" w:rsidRPr="00364C09" w:rsidTr="00725230">
        <w:trPr>
          <w:gridAfter w:val="1"/>
          <w:wAfter w:w="416" w:type="dxa"/>
          <w:trHeight w:val="850"/>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0</w:t>
            </w:r>
            <w:r w:rsidRPr="00364C09">
              <w:rPr>
                <w:b/>
                <w:bCs/>
                <w:kern w:val="0"/>
                <w:sz w:val="24"/>
                <w:bdr w:val="none" w:sz="0" w:space="0" w:color="auto" w:frame="1"/>
              </w:rPr>
              <w:t xml:space="preserve">　按登记注册类型分组的信息传输、软件和信息技术服务业</w:t>
            </w:r>
          </w:p>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t>企业法人单位和从业人员</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12"/>
        </w:trPr>
        <w:tc>
          <w:tcPr>
            <w:tcW w:w="3206" w:type="dxa"/>
            <w:vMerge w:val="restart"/>
            <w:tcBorders>
              <w:top w:val="single" w:sz="12" w:space="0" w:color="auto"/>
              <w:left w:val="nil"/>
              <w:bottom w:val="single" w:sz="4" w:space="0" w:color="000000"/>
              <w:right w:val="single" w:sz="4" w:space="0" w:color="auto"/>
            </w:tcBorders>
            <w:shd w:val="clear" w:color="auto" w:fill="auto"/>
            <w:vAlign w:val="center"/>
            <w:hideMark/>
          </w:tcPr>
          <w:p w:rsidR="00D1203D" w:rsidRPr="00364C09" w:rsidRDefault="00D1203D" w:rsidP="00725230">
            <w:pPr>
              <w:widowControl/>
              <w:jc w:val="left"/>
              <w:rPr>
                <w:kern w:val="0"/>
                <w:sz w:val="20"/>
                <w:szCs w:val="20"/>
              </w:rPr>
            </w:pPr>
            <w:r w:rsidRPr="00364C09">
              <w:rPr>
                <w:kern w:val="0"/>
                <w:sz w:val="20"/>
                <w:szCs w:val="20"/>
              </w:rPr>
              <w:t xml:space="preserve">　</w:t>
            </w:r>
          </w:p>
        </w:tc>
        <w:tc>
          <w:tcPr>
            <w:tcW w:w="2876"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rsidR="00D1203D" w:rsidRPr="00364C09" w:rsidRDefault="00D1203D" w:rsidP="00725230">
            <w:pPr>
              <w:widowControl/>
              <w:jc w:val="center"/>
              <w:rPr>
                <w:b/>
                <w:bCs/>
                <w:kern w:val="0"/>
                <w:szCs w:val="21"/>
              </w:rPr>
            </w:pPr>
            <w:r w:rsidRPr="00364C09">
              <w:rPr>
                <w:b/>
                <w:bCs/>
                <w:kern w:val="0"/>
                <w:szCs w:val="21"/>
              </w:rPr>
              <w:t>企业法人单位（个）</w:t>
            </w:r>
          </w:p>
        </w:tc>
        <w:tc>
          <w:tcPr>
            <w:tcW w:w="2640" w:type="dxa"/>
            <w:gridSpan w:val="2"/>
            <w:vMerge w:val="restart"/>
            <w:tcBorders>
              <w:top w:val="single" w:sz="12" w:space="0" w:color="auto"/>
              <w:left w:val="nil"/>
              <w:bottom w:val="single" w:sz="4" w:space="0" w:color="000000"/>
              <w:right w:val="nil"/>
            </w:tcBorders>
            <w:shd w:val="clear" w:color="auto" w:fill="auto"/>
            <w:vAlign w:val="center"/>
            <w:hideMark/>
          </w:tcPr>
          <w:p w:rsidR="00D1203D" w:rsidRPr="00364C09" w:rsidRDefault="00D1203D" w:rsidP="00725230">
            <w:pPr>
              <w:widowControl/>
              <w:jc w:val="center"/>
              <w:rPr>
                <w:b/>
                <w:bCs/>
                <w:kern w:val="0"/>
                <w:szCs w:val="21"/>
              </w:rPr>
            </w:pPr>
            <w:r w:rsidRPr="00364C09">
              <w:rPr>
                <w:b/>
                <w:bCs/>
                <w:kern w:val="0"/>
                <w:szCs w:val="21"/>
              </w:rPr>
              <w:t>从业人员（万人）</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12"/>
        </w:trPr>
        <w:tc>
          <w:tcPr>
            <w:tcW w:w="3206" w:type="dxa"/>
            <w:vMerge/>
            <w:tcBorders>
              <w:top w:val="single" w:sz="4" w:space="0" w:color="auto"/>
              <w:left w:val="nil"/>
              <w:bottom w:val="single" w:sz="4" w:space="0" w:color="000000"/>
              <w:right w:val="single" w:sz="4" w:space="0" w:color="auto"/>
            </w:tcBorders>
            <w:vAlign w:val="center"/>
            <w:hideMark/>
          </w:tcPr>
          <w:p w:rsidR="00D1203D" w:rsidRPr="00364C09" w:rsidRDefault="00D1203D" w:rsidP="00725230">
            <w:pPr>
              <w:widowControl/>
              <w:jc w:val="left"/>
              <w:rPr>
                <w:kern w:val="0"/>
                <w:sz w:val="20"/>
                <w:szCs w:val="20"/>
              </w:rPr>
            </w:pPr>
          </w:p>
        </w:tc>
        <w:tc>
          <w:tcPr>
            <w:tcW w:w="2876" w:type="dxa"/>
            <w:vMerge/>
            <w:tcBorders>
              <w:top w:val="single" w:sz="4" w:space="0" w:color="auto"/>
              <w:left w:val="single" w:sz="4" w:space="0" w:color="auto"/>
              <w:bottom w:val="single" w:sz="4" w:space="0" w:color="000000"/>
              <w:right w:val="single" w:sz="4" w:space="0" w:color="auto"/>
            </w:tcBorders>
            <w:vAlign w:val="center"/>
            <w:hideMark/>
          </w:tcPr>
          <w:p w:rsidR="00D1203D" w:rsidRPr="00364C09" w:rsidRDefault="00D1203D" w:rsidP="00725230">
            <w:pPr>
              <w:widowControl/>
              <w:jc w:val="left"/>
              <w:rPr>
                <w:b/>
                <w:bCs/>
                <w:kern w:val="0"/>
                <w:szCs w:val="21"/>
              </w:rPr>
            </w:pPr>
          </w:p>
        </w:tc>
        <w:tc>
          <w:tcPr>
            <w:tcW w:w="2640" w:type="dxa"/>
            <w:gridSpan w:val="2"/>
            <w:vMerge/>
            <w:tcBorders>
              <w:top w:val="single" w:sz="4" w:space="0" w:color="auto"/>
              <w:left w:val="nil"/>
              <w:bottom w:val="single" w:sz="4" w:space="0" w:color="000000"/>
              <w:right w:val="nil"/>
            </w:tcBorders>
            <w:vAlign w:val="center"/>
            <w:hideMark/>
          </w:tcPr>
          <w:p w:rsidR="00D1203D" w:rsidRPr="00364C09" w:rsidRDefault="00D1203D" w:rsidP="00725230">
            <w:pPr>
              <w:widowControl/>
              <w:jc w:val="left"/>
              <w:rPr>
                <w:b/>
                <w:bCs/>
                <w:kern w:val="0"/>
                <w:szCs w:val="21"/>
              </w:rPr>
            </w:pP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center"/>
              <w:rPr>
                <w:b/>
                <w:bCs/>
                <w:kern w:val="0"/>
                <w:szCs w:val="21"/>
              </w:rPr>
            </w:pPr>
            <w:r w:rsidRPr="00364C09">
              <w:rPr>
                <w:b/>
                <w:bCs/>
                <w:kern w:val="0"/>
                <w:szCs w:val="21"/>
              </w:rPr>
              <w:t>合　计</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24493</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 xml:space="preserve">24.54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b/>
                <w:bCs/>
                <w:kern w:val="0"/>
                <w:szCs w:val="21"/>
              </w:rPr>
            </w:pPr>
            <w:r w:rsidRPr="00364C09">
              <w:rPr>
                <w:b/>
                <w:bCs/>
                <w:kern w:val="0"/>
                <w:szCs w:val="21"/>
              </w:rPr>
              <w:t>内资企业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24464</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 xml:space="preserve">24.20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国有企业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50</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0.14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集体企业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10</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0.01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联营企业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6</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0D7AD7">
              <w:rPr>
                <w:rFonts w:hint="eastAsia"/>
                <w:kern w:val="0"/>
                <w:szCs w:val="21"/>
              </w:rPr>
              <w:t>…</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有限责任公司</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3052</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6.30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股份有限公司</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409</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2.58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t xml:space="preserve">　　私营企业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20842</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15.11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kern w:val="0"/>
                <w:szCs w:val="21"/>
              </w:rPr>
            </w:pPr>
            <w:r w:rsidRPr="00364C09">
              <w:rPr>
                <w:kern w:val="0"/>
                <w:szCs w:val="21"/>
              </w:rPr>
              <w:lastRenderedPageBreak/>
              <w:t xml:space="preserve">　　其他企业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95</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kern w:val="0"/>
                <w:szCs w:val="21"/>
              </w:rPr>
            </w:pPr>
            <w:r w:rsidRPr="00364C09">
              <w:rPr>
                <w:kern w:val="0"/>
                <w:szCs w:val="21"/>
              </w:rPr>
              <w:t xml:space="preserve">0.07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rPr>
                <w:b/>
                <w:bCs/>
                <w:kern w:val="0"/>
                <w:szCs w:val="21"/>
              </w:rPr>
            </w:pPr>
            <w:r w:rsidRPr="00364C09">
              <w:rPr>
                <w:b/>
                <w:bCs/>
                <w:kern w:val="0"/>
                <w:szCs w:val="21"/>
              </w:rPr>
              <w:t>港、澳、台商投资企业</w:t>
            </w:r>
          </w:p>
        </w:tc>
        <w:tc>
          <w:tcPr>
            <w:tcW w:w="2876" w:type="dxa"/>
            <w:tcBorders>
              <w:top w:val="nil"/>
              <w:left w:val="nil"/>
              <w:bottom w:val="nil"/>
              <w:right w:val="single" w:sz="4" w:space="0" w:color="auto"/>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13</w:t>
            </w:r>
          </w:p>
        </w:tc>
        <w:tc>
          <w:tcPr>
            <w:tcW w:w="2640" w:type="dxa"/>
            <w:gridSpan w:val="2"/>
            <w:tcBorders>
              <w:top w:val="nil"/>
              <w:left w:val="nil"/>
              <w:bottom w:val="nil"/>
              <w:right w:val="nil"/>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 xml:space="preserve">0.23 </w:t>
            </w:r>
          </w:p>
        </w:tc>
      </w:tr>
      <w:tr w:rsidR="00D1203D" w:rsidRPr="00364C09" w:rsidTr="00725230">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55"/>
        </w:trPr>
        <w:tc>
          <w:tcPr>
            <w:tcW w:w="3206" w:type="dxa"/>
            <w:tcBorders>
              <w:top w:val="nil"/>
              <w:left w:val="nil"/>
              <w:bottom w:val="single" w:sz="12" w:space="0" w:color="auto"/>
              <w:right w:val="single" w:sz="4" w:space="0" w:color="auto"/>
            </w:tcBorders>
            <w:shd w:val="clear" w:color="auto" w:fill="auto"/>
            <w:vAlign w:val="center"/>
            <w:hideMark/>
          </w:tcPr>
          <w:p w:rsidR="00D1203D" w:rsidRPr="00364C09" w:rsidRDefault="00D1203D" w:rsidP="00725230">
            <w:pPr>
              <w:widowControl/>
              <w:rPr>
                <w:b/>
                <w:bCs/>
                <w:kern w:val="0"/>
                <w:szCs w:val="21"/>
              </w:rPr>
            </w:pPr>
            <w:r w:rsidRPr="00364C09">
              <w:rPr>
                <w:b/>
                <w:bCs/>
                <w:kern w:val="0"/>
                <w:szCs w:val="21"/>
              </w:rPr>
              <w:t>外商投资企业</w:t>
            </w:r>
          </w:p>
        </w:tc>
        <w:tc>
          <w:tcPr>
            <w:tcW w:w="2876" w:type="dxa"/>
            <w:tcBorders>
              <w:top w:val="nil"/>
              <w:left w:val="nil"/>
              <w:bottom w:val="single" w:sz="12" w:space="0" w:color="auto"/>
              <w:right w:val="single" w:sz="4" w:space="0" w:color="auto"/>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16</w:t>
            </w:r>
          </w:p>
        </w:tc>
        <w:tc>
          <w:tcPr>
            <w:tcW w:w="2640" w:type="dxa"/>
            <w:gridSpan w:val="2"/>
            <w:tcBorders>
              <w:top w:val="nil"/>
              <w:left w:val="nil"/>
              <w:bottom w:val="single" w:sz="12" w:space="0" w:color="auto"/>
              <w:right w:val="nil"/>
            </w:tcBorders>
            <w:shd w:val="clear" w:color="auto" w:fill="auto"/>
            <w:vAlign w:val="center"/>
            <w:hideMark/>
          </w:tcPr>
          <w:p w:rsidR="00D1203D" w:rsidRPr="00364C09" w:rsidRDefault="00D1203D" w:rsidP="00725230">
            <w:pPr>
              <w:widowControl/>
              <w:jc w:val="right"/>
              <w:rPr>
                <w:b/>
                <w:bCs/>
                <w:kern w:val="0"/>
                <w:szCs w:val="21"/>
              </w:rPr>
            </w:pPr>
            <w:r w:rsidRPr="00364C09">
              <w:rPr>
                <w:b/>
                <w:bCs/>
                <w:kern w:val="0"/>
                <w:szCs w:val="21"/>
              </w:rPr>
              <w:t xml:space="preserve">0.11 </w:t>
            </w:r>
          </w:p>
        </w:tc>
      </w:tr>
    </w:tbl>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（二）主要经济指标。</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年末，信息传输、软件和信息技术服务业企业法人单位资产总计</w:t>
      </w:r>
      <w:r w:rsidRPr="00364C09">
        <w:rPr>
          <w:rFonts w:eastAsia="仿宋_GB2312"/>
          <w:kern w:val="0"/>
          <w:sz w:val="32"/>
          <w:szCs w:val="32"/>
        </w:rPr>
        <w:t>1701.95</w:t>
      </w:r>
      <w:r w:rsidRPr="00364C09">
        <w:rPr>
          <w:rFonts w:eastAsia="仿宋_GB2312"/>
          <w:kern w:val="0"/>
          <w:sz w:val="32"/>
          <w:szCs w:val="32"/>
        </w:rPr>
        <w:t>亿元，比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50.2%</w:t>
      </w:r>
      <w:r w:rsidRPr="00364C09">
        <w:rPr>
          <w:rFonts w:eastAsia="仿宋_GB2312"/>
          <w:kern w:val="0"/>
          <w:sz w:val="32"/>
          <w:szCs w:val="32"/>
        </w:rPr>
        <w:t>。负债合计</w:t>
      </w:r>
      <w:r w:rsidRPr="00364C09">
        <w:rPr>
          <w:rFonts w:eastAsia="仿宋_GB2312"/>
          <w:kern w:val="0"/>
          <w:sz w:val="32"/>
          <w:szCs w:val="32"/>
        </w:rPr>
        <w:t>597.70</w:t>
      </w:r>
      <w:r w:rsidRPr="00364C09">
        <w:rPr>
          <w:rFonts w:eastAsia="仿宋_GB2312"/>
          <w:kern w:val="0"/>
          <w:sz w:val="32"/>
          <w:szCs w:val="32"/>
        </w:rPr>
        <w:t>亿元。全年实现营业收入</w:t>
      </w:r>
      <w:r w:rsidRPr="00364C09">
        <w:rPr>
          <w:rFonts w:eastAsia="仿宋_GB2312"/>
          <w:kern w:val="0"/>
          <w:sz w:val="32"/>
          <w:szCs w:val="32"/>
        </w:rPr>
        <w:t>1151.70</w:t>
      </w:r>
      <w:r w:rsidRPr="00364C09">
        <w:rPr>
          <w:rFonts w:eastAsia="仿宋_GB2312"/>
          <w:kern w:val="0"/>
          <w:sz w:val="32"/>
          <w:szCs w:val="32"/>
        </w:rPr>
        <w:t>亿元（详见表</w:t>
      </w:r>
      <w:r w:rsidRPr="00364C09">
        <w:rPr>
          <w:rFonts w:eastAsia="仿宋_GB2312"/>
          <w:kern w:val="0"/>
          <w:sz w:val="32"/>
          <w:szCs w:val="32"/>
        </w:rPr>
        <w:t>4-1</w:t>
      </w:r>
      <w:r>
        <w:rPr>
          <w:rFonts w:eastAsia="仿宋_GB2312"/>
          <w:kern w:val="0"/>
          <w:sz w:val="32"/>
          <w:szCs w:val="32"/>
        </w:rPr>
        <w:t>1</w:t>
      </w:r>
      <w:r w:rsidRPr="00364C09">
        <w:rPr>
          <w:rFonts w:eastAsia="仿宋_GB2312"/>
          <w:kern w:val="0"/>
          <w:sz w:val="32"/>
          <w:szCs w:val="32"/>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3"/>
        <w:gridCol w:w="1619"/>
        <w:gridCol w:w="1619"/>
        <w:gridCol w:w="1619"/>
      </w:tblGrid>
      <w:tr w:rsidR="00D1203D" w:rsidRPr="00364C09" w:rsidTr="00725230">
        <w:trPr>
          <w:trHeight w:val="850"/>
          <w:jc w:val="center"/>
        </w:trPr>
        <w:tc>
          <w:tcPr>
            <w:tcW w:w="5000" w:type="pct"/>
            <w:gridSpan w:val="4"/>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exact"/>
              <w:ind w:left="964" w:right="57" w:hangingChars="400" w:hanging="964"/>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1</w:t>
            </w:r>
            <w:r w:rsidRPr="00364C09">
              <w:rPr>
                <w:b/>
                <w:bCs/>
                <w:kern w:val="0"/>
                <w:sz w:val="24"/>
                <w:bdr w:val="none" w:sz="0" w:space="0" w:color="auto" w:frame="1"/>
              </w:rPr>
              <w:t xml:space="preserve">　按行业大类分组的信息传输、软件和信息技术服务业</w:t>
            </w:r>
          </w:p>
          <w:p w:rsidR="00D1203D" w:rsidRPr="00364C09" w:rsidRDefault="00D1203D" w:rsidP="00725230">
            <w:pPr>
              <w:widowControl/>
              <w:spacing w:line="320" w:lineRule="exact"/>
              <w:ind w:left="964" w:right="57" w:hangingChars="400" w:hanging="964"/>
              <w:jc w:val="center"/>
              <w:rPr>
                <w:b/>
                <w:bCs/>
                <w:kern w:val="0"/>
                <w:sz w:val="24"/>
                <w:bdr w:val="none" w:sz="0" w:space="0" w:color="auto" w:frame="1"/>
              </w:rPr>
            </w:pPr>
            <w:r w:rsidRPr="00364C09">
              <w:rPr>
                <w:b/>
                <w:bCs/>
                <w:kern w:val="0"/>
                <w:sz w:val="24"/>
                <w:bdr w:val="none" w:sz="0" w:space="0" w:color="auto" w:frame="1"/>
              </w:rPr>
              <w:t>企业法人单位主要经济指标</w:t>
            </w:r>
          </w:p>
        </w:tc>
      </w:tr>
      <w:tr w:rsidR="00D1203D" w:rsidRPr="00364C09" w:rsidTr="00725230">
        <w:trPr>
          <w:trHeight w:val="567"/>
          <w:jc w:val="center"/>
        </w:trPr>
        <w:tc>
          <w:tcPr>
            <w:tcW w:w="2219" w:type="pct"/>
            <w:tcBorders>
              <w:top w:val="single" w:sz="12" w:space="0" w:color="auto"/>
              <w:left w:val="nil"/>
              <w:bottom w:val="single" w:sz="4" w:space="0" w:color="auto"/>
              <w:right w:val="single" w:sz="4" w:space="0" w:color="auto"/>
            </w:tcBorders>
            <w:vAlign w:val="center"/>
            <w:hideMark/>
          </w:tcPr>
          <w:p w:rsidR="00D1203D" w:rsidRPr="00364C09" w:rsidRDefault="00D1203D" w:rsidP="00725230">
            <w:pPr>
              <w:widowControl/>
              <w:spacing w:line="320" w:lineRule="exact"/>
              <w:ind w:left="57" w:right="57" w:firstLine="500"/>
              <w:jc w:val="center"/>
              <w:rPr>
                <w:b/>
                <w:kern w:val="0"/>
                <w:sz w:val="18"/>
                <w:szCs w:val="18"/>
              </w:rPr>
            </w:pPr>
            <w:r w:rsidRPr="00364C09">
              <w:rPr>
                <w:b/>
                <w:kern w:val="0"/>
                <w:szCs w:val="21"/>
              </w:rPr>
              <w:t xml:space="preserve">　</w:t>
            </w:r>
          </w:p>
        </w:tc>
        <w:tc>
          <w:tcPr>
            <w:tcW w:w="927" w:type="pct"/>
            <w:tcBorders>
              <w:top w:val="single" w:sz="12" w:space="0" w:color="auto"/>
              <w:left w:val="single" w:sz="4" w:space="0" w:color="auto"/>
              <w:bottom w:val="single" w:sz="4" w:space="0" w:color="auto"/>
              <w:right w:val="single" w:sz="4" w:space="0" w:color="auto"/>
            </w:tcBorders>
            <w:vAlign w:val="center"/>
          </w:tcPr>
          <w:p w:rsidR="00D1203D" w:rsidRPr="00364C09" w:rsidRDefault="00D1203D" w:rsidP="00725230">
            <w:pPr>
              <w:widowControl/>
              <w:spacing w:line="320" w:lineRule="exact"/>
              <w:ind w:left="57" w:right="57"/>
              <w:jc w:val="center"/>
              <w:rPr>
                <w:b/>
                <w:kern w:val="0"/>
                <w:szCs w:val="21"/>
              </w:rPr>
            </w:pPr>
            <w:r w:rsidRPr="00364C09">
              <w:rPr>
                <w:b/>
                <w:kern w:val="0"/>
                <w:szCs w:val="21"/>
              </w:rPr>
              <w:t>资产总计</w:t>
            </w:r>
          </w:p>
          <w:p w:rsidR="00D1203D" w:rsidRPr="00364C09" w:rsidRDefault="00D1203D" w:rsidP="00725230">
            <w:pPr>
              <w:widowControl/>
              <w:spacing w:line="320" w:lineRule="exact"/>
              <w:ind w:left="57" w:right="57"/>
              <w:jc w:val="center"/>
              <w:rPr>
                <w:b/>
                <w:kern w:val="0"/>
                <w:szCs w:val="21"/>
              </w:rPr>
            </w:pPr>
            <w:r w:rsidRPr="00364C09">
              <w:rPr>
                <w:b/>
                <w:kern w:val="0"/>
                <w:szCs w:val="21"/>
              </w:rPr>
              <w:t>（亿元）</w:t>
            </w:r>
          </w:p>
        </w:tc>
        <w:tc>
          <w:tcPr>
            <w:tcW w:w="927" w:type="pct"/>
            <w:tcBorders>
              <w:top w:val="single" w:sz="12" w:space="0" w:color="auto"/>
              <w:left w:val="single" w:sz="4" w:space="0" w:color="auto"/>
              <w:bottom w:val="single" w:sz="4" w:space="0" w:color="auto"/>
              <w:right w:val="single" w:sz="4" w:space="0" w:color="auto"/>
            </w:tcBorders>
            <w:vAlign w:val="center"/>
          </w:tcPr>
          <w:p w:rsidR="00D1203D" w:rsidRPr="00364C09" w:rsidRDefault="00D1203D" w:rsidP="00725230">
            <w:pPr>
              <w:widowControl/>
              <w:spacing w:line="320" w:lineRule="exact"/>
              <w:ind w:left="57" w:right="57"/>
              <w:jc w:val="center"/>
              <w:rPr>
                <w:b/>
                <w:kern w:val="0"/>
                <w:szCs w:val="21"/>
              </w:rPr>
            </w:pPr>
            <w:r w:rsidRPr="00364C09">
              <w:rPr>
                <w:b/>
                <w:kern w:val="0"/>
                <w:szCs w:val="21"/>
              </w:rPr>
              <w:t>负债合计</w:t>
            </w:r>
          </w:p>
          <w:p w:rsidR="00D1203D" w:rsidRPr="00364C09" w:rsidRDefault="00D1203D" w:rsidP="00725230">
            <w:pPr>
              <w:widowControl/>
              <w:spacing w:line="320" w:lineRule="exact"/>
              <w:ind w:left="57" w:right="57"/>
              <w:jc w:val="center"/>
              <w:rPr>
                <w:b/>
                <w:kern w:val="0"/>
                <w:szCs w:val="21"/>
              </w:rPr>
            </w:pPr>
            <w:r w:rsidRPr="00364C09">
              <w:rPr>
                <w:b/>
                <w:kern w:val="0"/>
                <w:szCs w:val="21"/>
              </w:rPr>
              <w:t>（亿元）</w:t>
            </w:r>
          </w:p>
        </w:tc>
        <w:tc>
          <w:tcPr>
            <w:tcW w:w="927" w:type="pct"/>
            <w:tcBorders>
              <w:top w:val="single" w:sz="12" w:space="0" w:color="auto"/>
              <w:left w:val="single" w:sz="4" w:space="0" w:color="auto"/>
              <w:bottom w:val="single" w:sz="4" w:space="0" w:color="auto"/>
              <w:right w:val="nil"/>
            </w:tcBorders>
            <w:vAlign w:val="center"/>
            <w:hideMark/>
          </w:tcPr>
          <w:p w:rsidR="00D1203D" w:rsidRPr="00364C09" w:rsidRDefault="00D1203D" w:rsidP="00725230">
            <w:pPr>
              <w:widowControl/>
              <w:spacing w:line="320" w:lineRule="exact"/>
              <w:ind w:left="57" w:right="57"/>
              <w:jc w:val="center"/>
              <w:rPr>
                <w:b/>
                <w:kern w:val="0"/>
                <w:szCs w:val="21"/>
              </w:rPr>
            </w:pPr>
            <w:r w:rsidRPr="00364C09">
              <w:rPr>
                <w:b/>
                <w:kern w:val="0"/>
                <w:szCs w:val="21"/>
              </w:rPr>
              <w:t>营业收入</w:t>
            </w:r>
          </w:p>
          <w:p w:rsidR="00D1203D" w:rsidRPr="00364C09" w:rsidRDefault="00D1203D" w:rsidP="00725230">
            <w:pPr>
              <w:widowControl/>
              <w:spacing w:line="320" w:lineRule="exac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2219" w:type="pct"/>
            <w:tcBorders>
              <w:top w:val="single" w:sz="4" w:space="0" w:color="auto"/>
              <w:left w:val="nil"/>
              <w:bottom w:val="nil"/>
              <w:right w:val="single" w:sz="4" w:space="0" w:color="auto"/>
            </w:tcBorders>
            <w:vAlign w:val="center"/>
            <w:hideMark/>
          </w:tcPr>
          <w:p w:rsidR="00D1203D" w:rsidRPr="00364C09" w:rsidRDefault="00D1203D" w:rsidP="00725230">
            <w:pPr>
              <w:widowControl/>
              <w:spacing w:line="320" w:lineRule="exact"/>
              <w:ind w:left="57" w:right="57"/>
              <w:jc w:val="center"/>
              <w:rPr>
                <w:kern w:val="0"/>
                <w:sz w:val="18"/>
                <w:szCs w:val="18"/>
              </w:rPr>
            </w:pPr>
            <w:r w:rsidRPr="00364C09">
              <w:rPr>
                <w:b/>
                <w:bCs/>
                <w:kern w:val="0"/>
                <w:szCs w:val="21"/>
                <w:bdr w:val="none" w:sz="0" w:space="0" w:color="auto" w:frame="1"/>
              </w:rPr>
              <w:t>合　计</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1701.95 </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597.70 </w:t>
            </w:r>
          </w:p>
        </w:tc>
        <w:tc>
          <w:tcPr>
            <w:tcW w:w="927" w:type="pct"/>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1151.70 </w:t>
            </w:r>
          </w:p>
        </w:tc>
      </w:tr>
      <w:tr w:rsidR="00D1203D" w:rsidRPr="00364C09" w:rsidTr="00725230">
        <w:trPr>
          <w:trHeight w:val="283"/>
          <w:jc w:val="center"/>
        </w:trPr>
        <w:tc>
          <w:tcPr>
            <w:tcW w:w="2219" w:type="pct"/>
            <w:tcBorders>
              <w:top w:val="nil"/>
              <w:left w:val="nil"/>
              <w:bottom w:val="nil"/>
              <w:right w:val="single" w:sz="4" w:space="0" w:color="auto"/>
            </w:tcBorders>
            <w:vAlign w:val="center"/>
            <w:hideMark/>
          </w:tcPr>
          <w:p w:rsidR="00D1203D" w:rsidRPr="00364C09" w:rsidRDefault="00D1203D" w:rsidP="00725230">
            <w:pPr>
              <w:spacing w:line="320" w:lineRule="exact"/>
            </w:pPr>
            <w:r w:rsidRPr="00364C09">
              <w:rPr>
                <w:kern w:val="0"/>
                <w:szCs w:val="21"/>
              </w:rPr>
              <w:t xml:space="preserve">　电信、广播电视和卫星传输服务</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976.42 </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343.72 </w:t>
            </w:r>
          </w:p>
        </w:tc>
        <w:tc>
          <w:tcPr>
            <w:tcW w:w="927" w:type="pct"/>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574.79 </w:t>
            </w:r>
          </w:p>
        </w:tc>
      </w:tr>
      <w:tr w:rsidR="00D1203D" w:rsidRPr="00364C09" w:rsidTr="00725230">
        <w:trPr>
          <w:trHeight w:val="283"/>
          <w:jc w:val="center"/>
        </w:trPr>
        <w:tc>
          <w:tcPr>
            <w:tcW w:w="2219" w:type="pct"/>
            <w:tcBorders>
              <w:top w:val="nil"/>
              <w:left w:val="nil"/>
              <w:bottom w:val="nil"/>
              <w:right w:val="single" w:sz="4" w:space="0" w:color="auto"/>
            </w:tcBorders>
            <w:vAlign w:val="center"/>
            <w:hideMark/>
          </w:tcPr>
          <w:p w:rsidR="00D1203D" w:rsidRPr="00364C09" w:rsidRDefault="00D1203D" w:rsidP="00725230">
            <w:pPr>
              <w:spacing w:line="320" w:lineRule="exact"/>
            </w:pPr>
            <w:r w:rsidRPr="00364C09">
              <w:rPr>
                <w:kern w:val="0"/>
                <w:szCs w:val="21"/>
              </w:rPr>
              <w:t xml:space="preserve">　互联网和相关服务</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181.01 </w:t>
            </w:r>
          </w:p>
        </w:tc>
        <w:tc>
          <w:tcPr>
            <w:tcW w:w="927" w:type="pct"/>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59.00 </w:t>
            </w:r>
          </w:p>
        </w:tc>
        <w:tc>
          <w:tcPr>
            <w:tcW w:w="927" w:type="pct"/>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142.07 </w:t>
            </w:r>
          </w:p>
        </w:tc>
      </w:tr>
      <w:tr w:rsidR="00D1203D" w:rsidRPr="00364C09" w:rsidTr="00725230">
        <w:trPr>
          <w:trHeight w:val="283"/>
          <w:jc w:val="center"/>
        </w:trPr>
        <w:tc>
          <w:tcPr>
            <w:tcW w:w="2219" w:type="pct"/>
            <w:tcBorders>
              <w:top w:val="nil"/>
              <w:left w:val="nil"/>
              <w:bottom w:val="single" w:sz="12" w:space="0" w:color="auto"/>
              <w:right w:val="single" w:sz="4" w:space="0" w:color="auto"/>
            </w:tcBorders>
            <w:hideMark/>
          </w:tcPr>
          <w:p w:rsidR="00D1203D" w:rsidRPr="00364C09" w:rsidRDefault="00D1203D" w:rsidP="00725230">
            <w:pPr>
              <w:spacing w:line="320" w:lineRule="exact"/>
            </w:pPr>
            <w:r w:rsidRPr="00364C09">
              <w:t xml:space="preserve">　</w:t>
            </w:r>
            <w:r w:rsidRPr="00364C09">
              <w:rPr>
                <w:kern w:val="0"/>
                <w:szCs w:val="21"/>
              </w:rPr>
              <w:t>软件和信息技术服务业</w:t>
            </w:r>
          </w:p>
        </w:tc>
        <w:tc>
          <w:tcPr>
            <w:tcW w:w="927" w:type="pct"/>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544.53 </w:t>
            </w:r>
          </w:p>
        </w:tc>
        <w:tc>
          <w:tcPr>
            <w:tcW w:w="927" w:type="pct"/>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194.98 </w:t>
            </w:r>
          </w:p>
        </w:tc>
        <w:tc>
          <w:tcPr>
            <w:tcW w:w="927" w:type="pct"/>
            <w:tcBorders>
              <w:top w:val="nil"/>
              <w:left w:val="nil"/>
              <w:bottom w:val="single" w:sz="12" w:space="0" w:color="auto"/>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434.84 </w:t>
            </w:r>
          </w:p>
        </w:tc>
      </w:tr>
    </w:tbl>
    <w:p w:rsidR="00D1203D" w:rsidRPr="00364C09" w:rsidRDefault="00D1203D" w:rsidP="00D1203D">
      <w:pPr>
        <w:widowControl/>
        <w:spacing w:line="620" w:lineRule="exact"/>
        <w:ind w:firstLineChars="200" w:firstLine="640"/>
        <w:jc w:val="left"/>
        <w:rPr>
          <w:rFonts w:eastAsia="黑体"/>
          <w:kern w:val="0"/>
          <w:sz w:val="32"/>
          <w:szCs w:val="32"/>
        </w:rPr>
      </w:pPr>
      <w:r w:rsidRPr="00364C09">
        <w:rPr>
          <w:rFonts w:eastAsia="黑体"/>
          <w:kern w:val="0"/>
          <w:sz w:val="32"/>
          <w:szCs w:val="32"/>
        </w:rPr>
        <w:t>五、金融业</w:t>
      </w:r>
    </w:p>
    <w:p w:rsidR="00D1203D" w:rsidRPr="00364C09" w:rsidRDefault="00D1203D" w:rsidP="00D1203D">
      <w:pPr>
        <w:widowControl/>
        <w:spacing w:line="62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p>
    <w:p w:rsidR="00D1203D" w:rsidRPr="00364C09" w:rsidRDefault="00D1203D" w:rsidP="00D1203D">
      <w:pPr>
        <w:widowControl/>
        <w:spacing w:line="62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年末，全省共有金融业企业法人单位</w:t>
      </w:r>
      <w:r w:rsidRPr="00364C09">
        <w:rPr>
          <w:rFonts w:eastAsia="仿宋_GB2312"/>
          <w:kern w:val="0"/>
          <w:sz w:val="32"/>
          <w:szCs w:val="32"/>
        </w:rPr>
        <w:t>2006</w:t>
      </w:r>
      <w:r w:rsidRPr="00364C09">
        <w:rPr>
          <w:rFonts w:eastAsia="仿宋_GB2312"/>
          <w:kern w:val="0"/>
          <w:sz w:val="32"/>
          <w:szCs w:val="32"/>
        </w:rPr>
        <w:t>个，从业人员</w:t>
      </w:r>
      <w:r w:rsidRPr="00364C09">
        <w:rPr>
          <w:rFonts w:eastAsia="仿宋_GB2312"/>
          <w:kern w:val="0"/>
          <w:sz w:val="32"/>
          <w:szCs w:val="32"/>
        </w:rPr>
        <w:t>57.91</w:t>
      </w:r>
      <w:r w:rsidRPr="00364C09">
        <w:rPr>
          <w:rFonts w:eastAsia="仿宋_GB2312"/>
          <w:kern w:val="0"/>
          <w:sz w:val="32"/>
          <w:szCs w:val="32"/>
        </w:rPr>
        <w:t>万人（详见表</w:t>
      </w:r>
      <w:r w:rsidRPr="00364C09">
        <w:rPr>
          <w:rFonts w:eastAsia="仿宋_GB2312"/>
          <w:kern w:val="0"/>
          <w:sz w:val="32"/>
          <w:szCs w:val="32"/>
        </w:rPr>
        <w:t>4-1</w:t>
      </w:r>
      <w:r>
        <w:rPr>
          <w:rFonts w:eastAsia="仿宋_GB2312"/>
          <w:kern w:val="0"/>
          <w:sz w:val="32"/>
          <w:szCs w:val="32"/>
        </w:rPr>
        <w:t>2</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2"/>
        <w:gridCol w:w="3336"/>
        <w:gridCol w:w="2942"/>
      </w:tblGrid>
      <w:tr w:rsidR="00D1203D" w:rsidRPr="00364C09" w:rsidTr="00725230">
        <w:trPr>
          <w:trHeight w:val="567"/>
          <w:jc w:val="center"/>
        </w:trPr>
        <w:tc>
          <w:tcPr>
            <w:tcW w:w="0" w:type="auto"/>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exac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2</w:t>
            </w:r>
            <w:r w:rsidRPr="00364C09">
              <w:rPr>
                <w:b/>
                <w:bCs/>
                <w:kern w:val="0"/>
                <w:sz w:val="24"/>
                <w:bdr w:val="none" w:sz="0" w:space="0" w:color="auto" w:frame="1"/>
              </w:rPr>
              <w:t xml:space="preserve">　按行业大类分组的金融业企业法人单位和从业人员</w:t>
            </w:r>
          </w:p>
        </w:tc>
      </w:tr>
      <w:tr w:rsidR="00D1203D" w:rsidRPr="00364C09" w:rsidTr="00725230">
        <w:trPr>
          <w:trHeight w:val="567"/>
          <w:jc w:val="center"/>
        </w:trPr>
        <w:tc>
          <w:tcPr>
            <w:tcW w:w="0" w:type="auto"/>
            <w:tcBorders>
              <w:top w:val="single" w:sz="12" w:space="0" w:color="auto"/>
              <w:left w:val="nil"/>
              <w:bottom w:val="single" w:sz="4" w:space="0" w:color="auto"/>
              <w:right w:val="single" w:sz="4" w:space="0" w:color="auto"/>
            </w:tcBorders>
            <w:vAlign w:val="center"/>
            <w:hideMark/>
          </w:tcPr>
          <w:p w:rsidR="00D1203D" w:rsidRPr="00364C09" w:rsidRDefault="00D1203D" w:rsidP="00725230">
            <w:pPr>
              <w:widowControl/>
              <w:spacing w:line="320" w:lineRule="exact"/>
              <w:ind w:left="57" w:right="57" w:firstLine="500"/>
              <w:jc w:val="center"/>
              <w:rPr>
                <w:b/>
                <w:kern w:val="0"/>
                <w:sz w:val="18"/>
                <w:szCs w:val="18"/>
              </w:rPr>
            </w:pPr>
            <w:r w:rsidRPr="00364C09">
              <w:rPr>
                <w:b/>
                <w:kern w:val="0"/>
                <w:szCs w:val="21"/>
              </w:rPr>
              <w:t xml:space="preserve">　</w:t>
            </w:r>
          </w:p>
        </w:tc>
        <w:tc>
          <w:tcPr>
            <w:tcW w:w="0" w:type="auto"/>
            <w:tcBorders>
              <w:top w:val="single" w:sz="12" w:space="0" w:color="auto"/>
              <w:left w:val="single" w:sz="4" w:space="0" w:color="auto"/>
              <w:bottom w:val="single" w:sz="4" w:space="0" w:color="auto"/>
              <w:right w:val="single" w:sz="4" w:space="0" w:color="auto"/>
            </w:tcBorders>
            <w:vAlign w:val="center"/>
          </w:tcPr>
          <w:p w:rsidR="00D1203D" w:rsidRPr="00364C09" w:rsidRDefault="00D1203D" w:rsidP="00725230">
            <w:pPr>
              <w:widowControl/>
              <w:spacing w:line="320" w:lineRule="exact"/>
              <w:ind w:left="57" w:right="57"/>
              <w:jc w:val="center"/>
              <w:rPr>
                <w:b/>
                <w:kern w:val="0"/>
                <w:szCs w:val="21"/>
              </w:rPr>
            </w:pPr>
            <w:r w:rsidRPr="00364C09">
              <w:rPr>
                <w:b/>
                <w:kern w:val="0"/>
                <w:szCs w:val="21"/>
              </w:rPr>
              <w:t>企业法人单位（个）</w:t>
            </w:r>
          </w:p>
        </w:tc>
        <w:tc>
          <w:tcPr>
            <w:tcW w:w="0" w:type="auto"/>
            <w:tcBorders>
              <w:top w:val="single" w:sz="12" w:space="0" w:color="auto"/>
              <w:left w:val="single" w:sz="4" w:space="0" w:color="auto"/>
              <w:bottom w:val="single" w:sz="4" w:space="0" w:color="auto"/>
              <w:right w:val="nil"/>
            </w:tcBorders>
            <w:vAlign w:val="center"/>
            <w:hideMark/>
          </w:tcPr>
          <w:p w:rsidR="00D1203D" w:rsidRPr="00364C09" w:rsidRDefault="00D1203D" w:rsidP="00725230">
            <w:pPr>
              <w:widowControl/>
              <w:spacing w:line="320" w:lineRule="exact"/>
              <w:ind w:left="57" w:right="57"/>
              <w:jc w:val="center"/>
              <w:rPr>
                <w:b/>
                <w:kern w:val="0"/>
                <w:sz w:val="18"/>
                <w:szCs w:val="18"/>
              </w:rPr>
            </w:pPr>
            <w:r w:rsidRPr="00364C09">
              <w:rPr>
                <w:b/>
                <w:kern w:val="0"/>
                <w:szCs w:val="21"/>
              </w:rPr>
              <w:t>从业人员（万人）</w:t>
            </w:r>
          </w:p>
        </w:tc>
      </w:tr>
      <w:tr w:rsidR="00D1203D" w:rsidRPr="00364C09" w:rsidTr="00725230">
        <w:trPr>
          <w:trHeight w:val="283"/>
          <w:jc w:val="center"/>
        </w:trPr>
        <w:tc>
          <w:tcPr>
            <w:tcW w:w="0" w:type="auto"/>
            <w:tcBorders>
              <w:top w:val="single" w:sz="4" w:space="0" w:color="auto"/>
              <w:left w:val="nil"/>
              <w:bottom w:val="nil"/>
              <w:right w:val="single" w:sz="4" w:space="0" w:color="auto"/>
            </w:tcBorders>
            <w:vAlign w:val="center"/>
            <w:hideMark/>
          </w:tcPr>
          <w:p w:rsidR="00D1203D" w:rsidRPr="00364C09" w:rsidRDefault="00D1203D" w:rsidP="00725230">
            <w:pPr>
              <w:widowControl/>
              <w:spacing w:line="320" w:lineRule="exact"/>
              <w:ind w:left="57" w:right="57"/>
              <w:jc w:val="center"/>
              <w:rPr>
                <w:kern w:val="0"/>
                <w:sz w:val="18"/>
                <w:szCs w:val="18"/>
              </w:rPr>
            </w:pPr>
            <w:r w:rsidRPr="00364C09">
              <w:rPr>
                <w:b/>
                <w:bCs/>
                <w:kern w:val="0"/>
                <w:szCs w:val="21"/>
                <w:bdr w:val="none" w:sz="0" w:space="0" w:color="auto" w:frame="1"/>
              </w:rPr>
              <w:t>合　计</w:t>
            </w:r>
          </w:p>
        </w:tc>
        <w:tc>
          <w:tcPr>
            <w:tcW w:w="0" w:type="auto"/>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2006</w:t>
            </w:r>
          </w:p>
        </w:tc>
        <w:tc>
          <w:tcPr>
            <w:tcW w:w="0" w:type="auto"/>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57.91 </w:t>
            </w:r>
          </w:p>
        </w:tc>
      </w:tr>
      <w:tr w:rsidR="00D1203D" w:rsidRPr="00364C09" w:rsidTr="00725230">
        <w:trPr>
          <w:trHeight w:val="283"/>
          <w:jc w:val="center"/>
        </w:trPr>
        <w:tc>
          <w:tcPr>
            <w:tcW w:w="0" w:type="auto"/>
            <w:tcBorders>
              <w:top w:val="nil"/>
              <w:left w:val="nil"/>
              <w:bottom w:val="nil"/>
              <w:right w:val="single" w:sz="4" w:space="0" w:color="auto"/>
            </w:tcBorders>
            <w:vAlign w:val="center"/>
            <w:hideMark/>
          </w:tcPr>
          <w:p w:rsidR="00D1203D" w:rsidRPr="00364C09" w:rsidRDefault="00D1203D" w:rsidP="00725230">
            <w:pPr>
              <w:spacing w:line="320" w:lineRule="exact"/>
            </w:pPr>
            <w:r w:rsidRPr="00364C09">
              <w:rPr>
                <w:kern w:val="0"/>
                <w:szCs w:val="21"/>
              </w:rPr>
              <w:t xml:space="preserve">　货币金融服务</w:t>
            </w:r>
          </w:p>
        </w:tc>
        <w:tc>
          <w:tcPr>
            <w:tcW w:w="0" w:type="auto"/>
            <w:tcBorders>
              <w:top w:val="nil"/>
              <w:left w:val="single" w:sz="4" w:space="0" w:color="auto"/>
              <w:bottom w:val="nil"/>
              <w:right w:val="single" w:sz="4" w:space="0" w:color="auto"/>
            </w:tcBorders>
          </w:tcPr>
          <w:p w:rsidR="00D1203D" w:rsidRPr="00364C09" w:rsidRDefault="00D1203D" w:rsidP="00725230">
            <w:pPr>
              <w:jc w:val="right"/>
            </w:pPr>
            <w:r w:rsidRPr="00364C09">
              <w:t>821</w:t>
            </w:r>
          </w:p>
        </w:tc>
        <w:tc>
          <w:tcPr>
            <w:tcW w:w="0" w:type="auto"/>
            <w:tcBorders>
              <w:top w:val="nil"/>
              <w:left w:val="single" w:sz="4" w:space="0" w:color="auto"/>
              <w:bottom w:val="nil"/>
              <w:right w:val="nil"/>
            </w:tcBorders>
          </w:tcPr>
          <w:p w:rsidR="00D1203D" w:rsidRPr="00364C09" w:rsidRDefault="00D1203D" w:rsidP="00725230">
            <w:pPr>
              <w:jc w:val="right"/>
            </w:pPr>
            <w:r w:rsidRPr="00364C09">
              <w:t xml:space="preserve">12.90 </w:t>
            </w:r>
          </w:p>
        </w:tc>
      </w:tr>
      <w:tr w:rsidR="00D1203D" w:rsidRPr="00364C09" w:rsidTr="00725230">
        <w:trPr>
          <w:trHeight w:val="283"/>
          <w:jc w:val="center"/>
        </w:trPr>
        <w:tc>
          <w:tcPr>
            <w:tcW w:w="0" w:type="auto"/>
            <w:tcBorders>
              <w:top w:val="nil"/>
              <w:left w:val="nil"/>
              <w:bottom w:val="nil"/>
              <w:right w:val="single" w:sz="4" w:space="0" w:color="auto"/>
            </w:tcBorders>
            <w:vAlign w:val="center"/>
          </w:tcPr>
          <w:p w:rsidR="00D1203D" w:rsidRPr="00364C09" w:rsidRDefault="00D1203D" w:rsidP="00725230">
            <w:pPr>
              <w:spacing w:line="320" w:lineRule="exact"/>
              <w:ind w:firstLineChars="100" w:firstLine="210"/>
              <w:rPr>
                <w:kern w:val="0"/>
                <w:szCs w:val="21"/>
              </w:rPr>
            </w:pPr>
            <w:r w:rsidRPr="00364C09">
              <w:rPr>
                <w:kern w:val="0"/>
                <w:szCs w:val="21"/>
              </w:rPr>
              <w:t>资本市场服务</w:t>
            </w:r>
          </w:p>
        </w:tc>
        <w:tc>
          <w:tcPr>
            <w:tcW w:w="0" w:type="auto"/>
            <w:tcBorders>
              <w:top w:val="nil"/>
              <w:left w:val="single" w:sz="4" w:space="0" w:color="auto"/>
              <w:bottom w:val="nil"/>
              <w:right w:val="single" w:sz="4" w:space="0" w:color="auto"/>
            </w:tcBorders>
          </w:tcPr>
          <w:p w:rsidR="00D1203D" w:rsidRPr="00364C09" w:rsidRDefault="00D1203D" w:rsidP="00725230">
            <w:pPr>
              <w:jc w:val="right"/>
            </w:pPr>
            <w:r w:rsidRPr="00364C09">
              <w:t>487</w:t>
            </w:r>
          </w:p>
        </w:tc>
        <w:tc>
          <w:tcPr>
            <w:tcW w:w="0" w:type="auto"/>
            <w:tcBorders>
              <w:top w:val="nil"/>
              <w:left w:val="single" w:sz="4" w:space="0" w:color="auto"/>
              <w:bottom w:val="nil"/>
              <w:right w:val="nil"/>
            </w:tcBorders>
          </w:tcPr>
          <w:p w:rsidR="00D1203D" w:rsidRPr="00364C09" w:rsidRDefault="00D1203D" w:rsidP="00725230">
            <w:pPr>
              <w:jc w:val="right"/>
            </w:pPr>
            <w:r w:rsidRPr="00364C09">
              <w:t xml:space="preserve">1.52 </w:t>
            </w:r>
          </w:p>
        </w:tc>
      </w:tr>
      <w:tr w:rsidR="00D1203D" w:rsidRPr="00364C09" w:rsidTr="00725230">
        <w:trPr>
          <w:trHeight w:val="283"/>
          <w:jc w:val="center"/>
        </w:trPr>
        <w:tc>
          <w:tcPr>
            <w:tcW w:w="0" w:type="auto"/>
            <w:tcBorders>
              <w:top w:val="nil"/>
              <w:left w:val="nil"/>
              <w:bottom w:val="nil"/>
              <w:right w:val="single" w:sz="4" w:space="0" w:color="auto"/>
            </w:tcBorders>
            <w:vAlign w:val="center"/>
            <w:hideMark/>
          </w:tcPr>
          <w:p w:rsidR="00D1203D" w:rsidRPr="00364C09" w:rsidRDefault="00D1203D" w:rsidP="00725230">
            <w:pPr>
              <w:spacing w:line="320" w:lineRule="exact"/>
            </w:pPr>
            <w:r w:rsidRPr="00364C09">
              <w:rPr>
                <w:kern w:val="0"/>
                <w:szCs w:val="21"/>
              </w:rPr>
              <w:t xml:space="preserve">　保险业</w:t>
            </w:r>
          </w:p>
        </w:tc>
        <w:tc>
          <w:tcPr>
            <w:tcW w:w="0" w:type="auto"/>
            <w:tcBorders>
              <w:top w:val="nil"/>
              <w:left w:val="single" w:sz="4" w:space="0" w:color="auto"/>
              <w:bottom w:val="nil"/>
              <w:right w:val="single" w:sz="4" w:space="0" w:color="auto"/>
            </w:tcBorders>
          </w:tcPr>
          <w:p w:rsidR="00D1203D" w:rsidRPr="00364C09" w:rsidRDefault="00D1203D" w:rsidP="00725230">
            <w:pPr>
              <w:jc w:val="right"/>
            </w:pPr>
            <w:r w:rsidRPr="00364C09">
              <w:t>580</w:t>
            </w:r>
          </w:p>
        </w:tc>
        <w:tc>
          <w:tcPr>
            <w:tcW w:w="0" w:type="auto"/>
            <w:tcBorders>
              <w:top w:val="nil"/>
              <w:left w:val="single" w:sz="4" w:space="0" w:color="auto"/>
              <w:bottom w:val="nil"/>
              <w:right w:val="nil"/>
            </w:tcBorders>
          </w:tcPr>
          <w:p w:rsidR="00D1203D" w:rsidRPr="00364C09" w:rsidRDefault="00D1203D" w:rsidP="00725230">
            <w:pPr>
              <w:jc w:val="right"/>
            </w:pPr>
            <w:r w:rsidRPr="00364C09">
              <w:t xml:space="preserve">43.26 </w:t>
            </w:r>
          </w:p>
        </w:tc>
      </w:tr>
      <w:tr w:rsidR="00D1203D" w:rsidRPr="00364C09" w:rsidTr="00725230">
        <w:trPr>
          <w:trHeight w:val="283"/>
          <w:jc w:val="center"/>
        </w:trPr>
        <w:tc>
          <w:tcPr>
            <w:tcW w:w="0" w:type="auto"/>
            <w:tcBorders>
              <w:top w:val="nil"/>
              <w:left w:val="nil"/>
              <w:bottom w:val="single" w:sz="12" w:space="0" w:color="auto"/>
              <w:right w:val="single" w:sz="4" w:space="0" w:color="auto"/>
            </w:tcBorders>
            <w:hideMark/>
          </w:tcPr>
          <w:p w:rsidR="00D1203D" w:rsidRPr="00364C09" w:rsidRDefault="00D1203D" w:rsidP="00725230">
            <w:pPr>
              <w:spacing w:line="320" w:lineRule="exact"/>
            </w:pPr>
            <w:r w:rsidRPr="00364C09">
              <w:t xml:space="preserve">　</w:t>
            </w:r>
            <w:r w:rsidRPr="00364C09">
              <w:rPr>
                <w:kern w:val="0"/>
                <w:szCs w:val="21"/>
              </w:rPr>
              <w:t>其他金融业</w:t>
            </w:r>
          </w:p>
        </w:tc>
        <w:tc>
          <w:tcPr>
            <w:tcW w:w="0" w:type="auto"/>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118</w:t>
            </w:r>
          </w:p>
        </w:tc>
        <w:tc>
          <w:tcPr>
            <w:tcW w:w="0" w:type="auto"/>
            <w:tcBorders>
              <w:top w:val="nil"/>
              <w:left w:val="single" w:sz="4" w:space="0" w:color="auto"/>
              <w:bottom w:val="single" w:sz="12" w:space="0" w:color="auto"/>
              <w:right w:val="nil"/>
            </w:tcBorders>
          </w:tcPr>
          <w:p w:rsidR="00D1203D" w:rsidRPr="00364C09" w:rsidRDefault="00D1203D" w:rsidP="00725230">
            <w:pPr>
              <w:jc w:val="right"/>
            </w:pPr>
            <w:r w:rsidRPr="00364C09">
              <w:t xml:space="preserve">0.23 </w:t>
            </w:r>
          </w:p>
        </w:tc>
      </w:tr>
      <w:tr w:rsidR="00D1203D" w:rsidRPr="00364C09" w:rsidTr="00725230">
        <w:trPr>
          <w:trHeight w:val="283"/>
          <w:jc w:val="center"/>
        </w:trPr>
        <w:tc>
          <w:tcPr>
            <w:tcW w:w="0" w:type="auto"/>
            <w:gridSpan w:val="3"/>
            <w:tcBorders>
              <w:top w:val="single" w:sz="12" w:space="0" w:color="auto"/>
              <w:left w:val="nil"/>
              <w:bottom w:val="nil"/>
              <w:right w:val="nil"/>
            </w:tcBorders>
          </w:tcPr>
          <w:p w:rsidR="00D1203D" w:rsidRPr="00364C09" w:rsidRDefault="00D1203D" w:rsidP="00725230">
            <w:pPr>
              <w:widowControl/>
              <w:spacing w:line="320" w:lineRule="exact"/>
              <w:ind w:left="57" w:right="57" w:firstLineChars="200" w:firstLine="420"/>
            </w:pPr>
            <w:r w:rsidRPr="00364C09">
              <w:rPr>
                <w:rFonts w:eastAsia="楷体"/>
                <w:kern w:val="0"/>
                <w:szCs w:val="21"/>
              </w:rPr>
              <w:t>注：金融业企业法人单位汇总范围包括人民银行、银保监会、证监会监管的单位和监管范围之外从事金融行业的单位。</w:t>
            </w:r>
          </w:p>
        </w:tc>
      </w:tr>
    </w:tbl>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（二）主要经济指标。</w:t>
      </w:r>
    </w:p>
    <w:p w:rsidR="00D1203D" w:rsidRPr="00364C09" w:rsidRDefault="00D1203D" w:rsidP="00D1203D">
      <w:pPr>
        <w:widowControl/>
        <w:spacing w:line="600" w:lineRule="exact"/>
        <w:ind w:firstLineChars="200" w:firstLine="640"/>
        <w:rPr>
          <w:rFonts w:eastAsia="仿宋_GB2312" w:hint="eastAsia"/>
          <w:kern w:val="0"/>
          <w:sz w:val="32"/>
          <w:szCs w:val="32"/>
        </w:rPr>
      </w:pPr>
      <w:r w:rsidRPr="00364C09">
        <w:rPr>
          <w:rFonts w:eastAsia="仿宋_GB2312"/>
          <w:kern w:val="0"/>
          <w:sz w:val="32"/>
          <w:szCs w:val="32"/>
        </w:rPr>
        <w:lastRenderedPageBreak/>
        <w:t>2018</w:t>
      </w:r>
      <w:r w:rsidRPr="00364C09">
        <w:rPr>
          <w:rFonts w:eastAsia="仿宋_GB2312"/>
          <w:kern w:val="0"/>
          <w:sz w:val="32"/>
          <w:szCs w:val="32"/>
        </w:rPr>
        <w:t>年末，金融业企业法人单位资产总计</w:t>
      </w:r>
      <w:r w:rsidRPr="00364C09">
        <w:rPr>
          <w:rFonts w:eastAsia="仿宋_GB2312"/>
          <w:kern w:val="0"/>
          <w:sz w:val="32"/>
          <w:szCs w:val="32"/>
        </w:rPr>
        <w:t>66166.09</w:t>
      </w:r>
      <w:r>
        <w:rPr>
          <w:rFonts w:eastAsia="仿宋_GB2312"/>
          <w:kern w:val="0"/>
          <w:sz w:val="32"/>
          <w:szCs w:val="32"/>
        </w:rPr>
        <w:t>亿元</w:t>
      </w:r>
      <w:r w:rsidRPr="00364C09">
        <w:rPr>
          <w:rFonts w:eastAsia="仿宋_GB2312"/>
          <w:kern w:val="0"/>
          <w:sz w:val="32"/>
          <w:szCs w:val="32"/>
        </w:rPr>
        <w:t>。全年实现营业收入</w:t>
      </w:r>
      <w:r w:rsidRPr="00364C09">
        <w:rPr>
          <w:rFonts w:eastAsia="仿宋_GB2312"/>
          <w:kern w:val="0"/>
          <w:sz w:val="32"/>
          <w:szCs w:val="32"/>
        </w:rPr>
        <w:t>3092.22</w:t>
      </w:r>
      <w:r w:rsidRPr="00364C09">
        <w:rPr>
          <w:rFonts w:eastAsia="仿宋_GB2312"/>
          <w:kern w:val="0"/>
          <w:sz w:val="32"/>
          <w:szCs w:val="32"/>
        </w:rPr>
        <w:t>亿元（详见表</w:t>
      </w:r>
      <w:r w:rsidRPr="00364C09">
        <w:rPr>
          <w:rFonts w:eastAsia="仿宋_GB2312"/>
          <w:kern w:val="0"/>
          <w:sz w:val="32"/>
          <w:szCs w:val="32"/>
        </w:rPr>
        <w:t>4-1</w:t>
      </w:r>
      <w:r>
        <w:rPr>
          <w:rFonts w:eastAsia="仿宋_GB2312"/>
          <w:kern w:val="0"/>
          <w:sz w:val="32"/>
          <w:szCs w:val="32"/>
        </w:rPr>
        <w:t>3</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6"/>
        <w:gridCol w:w="1890"/>
        <w:gridCol w:w="1890"/>
      </w:tblGrid>
      <w:tr w:rsidR="00D1203D" w:rsidRPr="00364C09" w:rsidTr="00725230">
        <w:trPr>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3</w:t>
            </w:r>
            <w:r w:rsidRPr="00364C09">
              <w:rPr>
                <w:b/>
                <w:bCs/>
                <w:kern w:val="0"/>
                <w:sz w:val="24"/>
                <w:bdr w:val="none" w:sz="0" w:space="0" w:color="auto" w:frame="1"/>
              </w:rPr>
              <w:t xml:space="preserve">　按行业大类分组的金融业企业法人单位主要经济指标</w:t>
            </w:r>
          </w:p>
        </w:tc>
      </w:tr>
      <w:tr w:rsidR="00D1203D" w:rsidRPr="00364C09" w:rsidTr="00725230">
        <w:trPr>
          <w:trHeight w:val="567"/>
          <w:jc w:val="center"/>
        </w:trPr>
        <w:tc>
          <w:tcPr>
            <w:tcW w:w="4526" w:type="dxa"/>
            <w:tcBorders>
              <w:top w:val="single" w:sz="12" w:space="0" w:color="auto"/>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1890" w:type="dxa"/>
            <w:tcBorders>
              <w:top w:val="single" w:sz="12" w:space="0" w:color="auto"/>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890" w:type="dxa"/>
            <w:tcBorders>
              <w:top w:val="single" w:sz="12" w:space="0" w:color="auto"/>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452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89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66166.09 </w:t>
            </w:r>
          </w:p>
        </w:tc>
        <w:tc>
          <w:tcPr>
            <w:tcW w:w="1890" w:type="dxa"/>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3092.22 </w:t>
            </w:r>
          </w:p>
        </w:tc>
      </w:tr>
      <w:tr w:rsidR="00D1203D" w:rsidRPr="00364C09" w:rsidTr="00725230">
        <w:trPr>
          <w:trHeight w:val="283"/>
          <w:jc w:val="center"/>
        </w:trPr>
        <w:tc>
          <w:tcPr>
            <w:tcW w:w="452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货币金融服务</w:t>
            </w:r>
          </w:p>
        </w:tc>
        <w:tc>
          <w:tcPr>
            <w:tcW w:w="189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60846.95 </w:t>
            </w:r>
          </w:p>
        </w:tc>
        <w:tc>
          <w:tcPr>
            <w:tcW w:w="1890"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1680.91 </w:t>
            </w:r>
          </w:p>
        </w:tc>
      </w:tr>
      <w:tr w:rsidR="00D1203D" w:rsidRPr="00364C09" w:rsidTr="00725230">
        <w:trPr>
          <w:trHeight w:val="283"/>
          <w:jc w:val="center"/>
        </w:trPr>
        <w:tc>
          <w:tcPr>
            <w:tcW w:w="4526" w:type="dxa"/>
            <w:tcBorders>
              <w:top w:val="nil"/>
              <w:left w:val="nil"/>
              <w:bottom w:val="nil"/>
              <w:right w:val="single" w:sz="4" w:space="0" w:color="auto"/>
            </w:tcBorders>
            <w:vAlign w:val="center"/>
          </w:tcPr>
          <w:p w:rsidR="00D1203D" w:rsidRPr="00364C09" w:rsidRDefault="00D1203D" w:rsidP="00725230">
            <w:pPr>
              <w:ind w:firstLineChars="100" w:firstLine="210"/>
              <w:rPr>
                <w:kern w:val="0"/>
                <w:szCs w:val="21"/>
              </w:rPr>
            </w:pPr>
            <w:r w:rsidRPr="00364C09">
              <w:rPr>
                <w:kern w:val="0"/>
                <w:szCs w:val="21"/>
              </w:rPr>
              <w:t>资本市场服务</w:t>
            </w:r>
          </w:p>
        </w:tc>
        <w:tc>
          <w:tcPr>
            <w:tcW w:w="189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1935.95 </w:t>
            </w:r>
          </w:p>
        </w:tc>
        <w:tc>
          <w:tcPr>
            <w:tcW w:w="1890"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72.38 </w:t>
            </w:r>
          </w:p>
        </w:tc>
      </w:tr>
      <w:tr w:rsidR="00D1203D" w:rsidRPr="00364C09" w:rsidTr="00725230">
        <w:trPr>
          <w:trHeight w:val="283"/>
          <w:jc w:val="center"/>
        </w:trPr>
        <w:tc>
          <w:tcPr>
            <w:tcW w:w="452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保险业</w:t>
            </w:r>
          </w:p>
        </w:tc>
        <w:tc>
          <w:tcPr>
            <w:tcW w:w="1890"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2508.33 </w:t>
            </w:r>
          </w:p>
        </w:tc>
        <w:tc>
          <w:tcPr>
            <w:tcW w:w="1890" w:type="dxa"/>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1305.55 </w:t>
            </w:r>
          </w:p>
        </w:tc>
      </w:tr>
      <w:tr w:rsidR="00D1203D" w:rsidRPr="00364C09" w:rsidTr="00725230">
        <w:trPr>
          <w:trHeight w:val="283"/>
          <w:jc w:val="center"/>
        </w:trPr>
        <w:tc>
          <w:tcPr>
            <w:tcW w:w="4526" w:type="dxa"/>
            <w:tcBorders>
              <w:top w:val="nil"/>
              <w:left w:val="nil"/>
              <w:bottom w:val="single" w:sz="12" w:space="0" w:color="auto"/>
              <w:right w:val="single" w:sz="4" w:space="0" w:color="auto"/>
            </w:tcBorders>
            <w:hideMark/>
          </w:tcPr>
          <w:p w:rsidR="00D1203D" w:rsidRPr="00364C09" w:rsidRDefault="00D1203D" w:rsidP="00725230">
            <w:r w:rsidRPr="00364C09">
              <w:t xml:space="preserve">　</w:t>
            </w:r>
            <w:r w:rsidRPr="00364C09">
              <w:rPr>
                <w:kern w:val="0"/>
                <w:szCs w:val="21"/>
              </w:rPr>
              <w:t>其他金融业</w:t>
            </w:r>
          </w:p>
        </w:tc>
        <w:tc>
          <w:tcPr>
            <w:tcW w:w="1890" w:type="dxa"/>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874.87 </w:t>
            </w:r>
          </w:p>
        </w:tc>
        <w:tc>
          <w:tcPr>
            <w:tcW w:w="1890" w:type="dxa"/>
            <w:tcBorders>
              <w:top w:val="nil"/>
              <w:left w:val="nil"/>
              <w:bottom w:val="single" w:sz="12" w:space="0" w:color="auto"/>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33.39 </w:t>
            </w:r>
          </w:p>
        </w:tc>
      </w:tr>
      <w:tr w:rsidR="00D1203D" w:rsidRPr="00364C09" w:rsidTr="00725230">
        <w:trPr>
          <w:trHeight w:val="283"/>
          <w:jc w:val="center"/>
        </w:trPr>
        <w:tc>
          <w:tcPr>
            <w:tcW w:w="8306" w:type="dxa"/>
            <w:gridSpan w:val="3"/>
            <w:tcBorders>
              <w:top w:val="single" w:sz="12" w:space="0" w:color="auto"/>
              <w:left w:val="nil"/>
              <w:bottom w:val="nil"/>
              <w:right w:val="nil"/>
            </w:tcBorders>
          </w:tcPr>
          <w:p w:rsidR="00D1203D" w:rsidRPr="005736B5" w:rsidRDefault="00D1203D" w:rsidP="00725230">
            <w:pPr>
              <w:widowControl/>
              <w:spacing w:line="240" w:lineRule="atLeast"/>
              <w:ind w:left="57" w:right="57" w:firstLineChars="200" w:firstLine="420"/>
              <w:rPr>
                <w:rFonts w:eastAsia="楷体" w:hint="eastAsia"/>
                <w:kern w:val="0"/>
                <w:szCs w:val="21"/>
              </w:rPr>
            </w:pPr>
            <w:r w:rsidRPr="00364C09">
              <w:rPr>
                <w:rFonts w:eastAsia="楷体"/>
                <w:kern w:val="0"/>
                <w:szCs w:val="21"/>
              </w:rPr>
              <w:t>注：金融业企业法人单位汇总范围包括人民银行、银保监会、证监会监管的单位和监管范围之外从事金融行业的单位。</w:t>
            </w:r>
          </w:p>
        </w:tc>
      </w:tr>
    </w:tbl>
    <w:p w:rsidR="00D1203D" w:rsidRPr="00364C09" w:rsidRDefault="00D1203D" w:rsidP="00D1203D">
      <w:pPr>
        <w:widowControl/>
        <w:spacing w:line="600" w:lineRule="exact"/>
        <w:ind w:firstLineChars="200" w:firstLine="640"/>
        <w:jc w:val="left"/>
        <w:rPr>
          <w:rFonts w:eastAsia="黑体"/>
          <w:kern w:val="0"/>
          <w:sz w:val="32"/>
          <w:szCs w:val="32"/>
        </w:rPr>
      </w:pPr>
      <w:r w:rsidRPr="00364C09">
        <w:rPr>
          <w:rFonts w:eastAsia="黑体"/>
          <w:kern w:val="0"/>
          <w:sz w:val="32"/>
          <w:szCs w:val="32"/>
        </w:rPr>
        <w:t>六、房地产业</w:t>
      </w:r>
    </w:p>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p>
    <w:p w:rsidR="00D1203D" w:rsidRPr="006C51A1" w:rsidRDefault="00D1203D" w:rsidP="00D1203D">
      <w:pPr>
        <w:widowControl/>
        <w:spacing w:line="600" w:lineRule="exact"/>
        <w:ind w:firstLineChars="200" w:firstLine="640"/>
        <w:rPr>
          <w:rFonts w:eastAsia="仿宋_GB2312"/>
          <w:color w:val="000000"/>
          <w:kern w:val="0"/>
          <w:sz w:val="32"/>
          <w:szCs w:val="32"/>
        </w:rPr>
      </w:pPr>
      <w:r w:rsidRPr="006C51A1">
        <w:rPr>
          <w:rFonts w:eastAsia="仿宋_GB2312"/>
          <w:color w:val="000000"/>
          <w:kern w:val="0"/>
          <w:sz w:val="32"/>
          <w:szCs w:val="32"/>
        </w:rPr>
        <w:t>2018</w:t>
      </w:r>
      <w:r w:rsidRPr="006C51A1">
        <w:rPr>
          <w:rFonts w:eastAsia="仿宋_GB2312"/>
          <w:color w:val="000000"/>
          <w:kern w:val="0"/>
          <w:sz w:val="32"/>
          <w:szCs w:val="32"/>
        </w:rPr>
        <w:t>年末，全省共有房地产业企业法人单位</w:t>
      </w:r>
      <w:r w:rsidRPr="006C51A1">
        <w:rPr>
          <w:rFonts w:eastAsia="仿宋_GB2312"/>
          <w:color w:val="000000"/>
          <w:kern w:val="0"/>
          <w:sz w:val="32"/>
          <w:szCs w:val="32"/>
        </w:rPr>
        <w:t>20553</w:t>
      </w:r>
      <w:r w:rsidRPr="006C51A1">
        <w:rPr>
          <w:rFonts w:eastAsia="仿宋_GB2312"/>
          <w:color w:val="000000"/>
          <w:kern w:val="0"/>
          <w:sz w:val="32"/>
          <w:szCs w:val="32"/>
        </w:rPr>
        <w:t>个，比</w:t>
      </w:r>
      <w:r w:rsidRPr="006C51A1">
        <w:rPr>
          <w:rFonts w:eastAsia="仿宋_GB2312"/>
          <w:color w:val="000000"/>
          <w:kern w:val="0"/>
          <w:sz w:val="32"/>
          <w:szCs w:val="32"/>
        </w:rPr>
        <w:t>2013</w:t>
      </w:r>
      <w:r w:rsidRPr="006C51A1">
        <w:rPr>
          <w:rFonts w:eastAsia="仿宋_GB2312"/>
          <w:color w:val="000000"/>
          <w:kern w:val="0"/>
          <w:sz w:val="32"/>
          <w:szCs w:val="32"/>
        </w:rPr>
        <w:t>年末增长</w:t>
      </w:r>
      <w:r w:rsidRPr="006C51A1">
        <w:rPr>
          <w:rFonts w:eastAsia="仿宋_GB2312"/>
          <w:color w:val="000000"/>
          <w:kern w:val="0"/>
          <w:sz w:val="32"/>
          <w:szCs w:val="32"/>
        </w:rPr>
        <w:t>83.3%</w:t>
      </w:r>
      <w:r w:rsidRPr="006C51A1">
        <w:rPr>
          <w:rFonts w:eastAsia="仿宋_GB2312"/>
          <w:color w:val="000000"/>
          <w:kern w:val="0"/>
          <w:sz w:val="32"/>
          <w:szCs w:val="32"/>
        </w:rPr>
        <w:t>。其中，房地产开发经营企业</w:t>
      </w:r>
      <w:r w:rsidRPr="006C51A1">
        <w:rPr>
          <w:rFonts w:eastAsia="仿宋_GB2312"/>
          <w:color w:val="000000"/>
          <w:kern w:val="0"/>
          <w:sz w:val="32"/>
          <w:szCs w:val="32"/>
        </w:rPr>
        <w:t>8194</w:t>
      </w:r>
      <w:r w:rsidRPr="006C51A1">
        <w:rPr>
          <w:rFonts w:eastAsia="仿宋_GB2312"/>
          <w:color w:val="000000"/>
          <w:kern w:val="0"/>
          <w:sz w:val="32"/>
          <w:szCs w:val="32"/>
        </w:rPr>
        <w:t>个，物业管理企业</w:t>
      </w:r>
      <w:r w:rsidRPr="006C51A1">
        <w:rPr>
          <w:rFonts w:eastAsia="仿宋_GB2312"/>
          <w:color w:val="000000"/>
          <w:kern w:val="0"/>
          <w:sz w:val="32"/>
          <w:szCs w:val="32"/>
        </w:rPr>
        <w:t>6629</w:t>
      </w:r>
      <w:r w:rsidRPr="006C51A1">
        <w:rPr>
          <w:rFonts w:eastAsia="仿宋_GB2312"/>
          <w:color w:val="000000"/>
          <w:kern w:val="0"/>
          <w:sz w:val="32"/>
          <w:szCs w:val="32"/>
        </w:rPr>
        <w:t>个，房地产中介服务企业</w:t>
      </w:r>
      <w:r w:rsidRPr="006C51A1">
        <w:rPr>
          <w:rFonts w:eastAsia="仿宋_GB2312"/>
          <w:color w:val="000000"/>
          <w:kern w:val="0"/>
          <w:sz w:val="32"/>
          <w:szCs w:val="32"/>
        </w:rPr>
        <w:t>4509</w:t>
      </w:r>
      <w:r w:rsidRPr="006C51A1">
        <w:rPr>
          <w:rFonts w:eastAsia="仿宋_GB2312"/>
          <w:color w:val="000000"/>
          <w:kern w:val="0"/>
          <w:sz w:val="32"/>
          <w:szCs w:val="32"/>
        </w:rPr>
        <w:t>万个，分别比</w:t>
      </w:r>
      <w:r w:rsidRPr="006C51A1">
        <w:rPr>
          <w:rFonts w:eastAsia="仿宋_GB2312"/>
          <w:color w:val="000000"/>
          <w:kern w:val="0"/>
          <w:sz w:val="32"/>
          <w:szCs w:val="32"/>
        </w:rPr>
        <w:t>2013</w:t>
      </w:r>
      <w:r w:rsidRPr="006C51A1">
        <w:rPr>
          <w:rFonts w:eastAsia="仿宋_GB2312"/>
          <w:color w:val="000000"/>
          <w:kern w:val="0"/>
          <w:sz w:val="32"/>
          <w:szCs w:val="32"/>
        </w:rPr>
        <w:t>年末增长</w:t>
      </w:r>
      <w:r w:rsidRPr="006C51A1">
        <w:rPr>
          <w:rFonts w:eastAsia="仿宋_GB2312"/>
          <w:color w:val="000000"/>
          <w:kern w:val="0"/>
          <w:sz w:val="32"/>
          <w:szCs w:val="32"/>
        </w:rPr>
        <w:t>38.2%</w:t>
      </w:r>
      <w:r w:rsidRPr="006C51A1">
        <w:rPr>
          <w:rFonts w:eastAsia="仿宋_GB2312"/>
          <w:color w:val="000000"/>
          <w:kern w:val="0"/>
          <w:sz w:val="32"/>
          <w:szCs w:val="32"/>
        </w:rPr>
        <w:t>、</w:t>
      </w:r>
      <w:r w:rsidRPr="006C51A1">
        <w:rPr>
          <w:rFonts w:eastAsia="仿宋_GB2312" w:hint="eastAsia"/>
          <w:color w:val="000000"/>
          <w:kern w:val="0"/>
          <w:sz w:val="32"/>
          <w:szCs w:val="32"/>
        </w:rPr>
        <w:t>98.1%</w:t>
      </w:r>
      <w:r w:rsidRPr="006C51A1">
        <w:rPr>
          <w:rFonts w:eastAsia="仿宋_GB2312" w:hint="eastAsia"/>
          <w:color w:val="000000"/>
          <w:kern w:val="0"/>
          <w:sz w:val="32"/>
          <w:szCs w:val="32"/>
        </w:rPr>
        <w:t>和</w:t>
      </w:r>
      <w:r w:rsidRPr="006C51A1">
        <w:rPr>
          <w:rFonts w:eastAsia="仿宋_GB2312" w:hint="eastAsia"/>
          <w:color w:val="000000"/>
          <w:kern w:val="0"/>
          <w:sz w:val="32"/>
          <w:szCs w:val="32"/>
        </w:rPr>
        <w:t>241.1%</w:t>
      </w:r>
      <w:r w:rsidRPr="006C51A1">
        <w:rPr>
          <w:rFonts w:eastAsia="仿宋_GB2312" w:hint="eastAsia"/>
          <w:color w:val="000000"/>
          <w:kern w:val="0"/>
          <w:sz w:val="32"/>
          <w:szCs w:val="32"/>
        </w:rPr>
        <w:t>。</w:t>
      </w:r>
    </w:p>
    <w:p w:rsidR="00D1203D" w:rsidRPr="006C51A1" w:rsidRDefault="00D1203D" w:rsidP="00D1203D">
      <w:pPr>
        <w:spacing w:line="600" w:lineRule="exact"/>
        <w:ind w:firstLineChars="200" w:firstLine="640"/>
        <w:rPr>
          <w:rFonts w:eastAsia="仿宋_GB2312"/>
          <w:color w:val="000000"/>
          <w:kern w:val="0"/>
          <w:sz w:val="32"/>
          <w:szCs w:val="32"/>
        </w:rPr>
      </w:pPr>
      <w:r w:rsidRPr="006C51A1">
        <w:rPr>
          <w:rFonts w:eastAsia="仿宋_GB2312"/>
          <w:color w:val="000000"/>
          <w:kern w:val="0"/>
          <w:sz w:val="32"/>
          <w:szCs w:val="32"/>
        </w:rPr>
        <w:t>2018</w:t>
      </w:r>
      <w:r w:rsidRPr="006C51A1">
        <w:rPr>
          <w:rFonts w:eastAsia="仿宋_GB2312"/>
          <w:color w:val="000000"/>
          <w:kern w:val="0"/>
          <w:sz w:val="32"/>
          <w:szCs w:val="32"/>
        </w:rPr>
        <w:t>年末，全省房地产业企业法人单位的从业人员为</w:t>
      </w:r>
      <w:r w:rsidRPr="006C51A1">
        <w:rPr>
          <w:rFonts w:eastAsia="仿宋_GB2312"/>
          <w:color w:val="000000"/>
          <w:kern w:val="0"/>
          <w:sz w:val="32"/>
          <w:szCs w:val="32"/>
        </w:rPr>
        <w:t>42.75</w:t>
      </w:r>
      <w:r w:rsidRPr="006C51A1">
        <w:rPr>
          <w:rFonts w:eastAsia="仿宋_GB2312"/>
          <w:color w:val="000000"/>
          <w:kern w:val="0"/>
          <w:sz w:val="32"/>
          <w:szCs w:val="32"/>
        </w:rPr>
        <w:t>万人，比</w:t>
      </w:r>
      <w:r w:rsidRPr="006C51A1">
        <w:rPr>
          <w:rFonts w:eastAsia="仿宋_GB2312"/>
          <w:color w:val="000000"/>
          <w:kern w:val="0"/>
          <w:sz w:val="32"/>
          <w:szCs w:val="32"/>
        </w:rPr>
        <w:t>2013</w:t>
      </w:r>
      <w:r w:rsidRPr="006C51A1">
        <w:rPr>
          <w:rFonts w:eastAsia="仿宋_GB2312"/>
          <w:color w:val="000000"/>
          <w:kern w:val="0"/>
          <w:sz w:val="32"/>
          <w:szCs w:val="32"/>
        </w:rPr>
        <w:t>年末增长</w:t>
      </w:r>
      <w:r w:rsidRPr="006C51A1">
        <w:rPr>
          <w:rFonts w:eastAsia="仿宋_GB2312"/>
          <w:color w:val="000000"/>
          <w:kern w:val="0"/>
          <w:sz w:val="32"/>
          <w:szCs w:val="32"/>
        </w:rPr>
        <w:t>34.6%</w:t>
      </w:r>
      <w:r w:rsidRPr="006C51A1">
        <w:rPr>
          <w:rFonts w:eastAsia="仿宋_GB2312"/>
          <w:color w:val="000000"/>
          <w:kern w:val="0"/>
          <w:sz w:val="32"/>
          <w:szCs w:val="32"/>
        </w:rPr>
        <w:t>。其中，房地产开发经营企业</w:t>
      </w:r>
      <w:r w:rsidRPr="006C51A1">
        <w:rPr>
          <w:rFonts w:eastAsia="仿宋_GB2312"/>
          <w:color w:val="000000"/>
          <w:kern w:val="0"/>
          <w:sz w:val="32"/>
          <w:szCs w:val="32"/>
        </w:rPr>
        <w:t>18.54</w:t>
      </w:r>
      <w:r w:rsidRPr="006C51A1">
        <w:rPr>
          <w:rFonts w:eastAsia="仿宋_GB2312"/>
          <w:color w:val="000000"/>
          <w:kern w:val="0"/>
          <w:sz w:val="32"/>
          <w:szCs w:val="32"/>
        </w:rPr>
        <w:t>万人，物业管理企业</w:t>
      </w:r>
      <w:r w:rsidRPr="006C51A1">
        <w:rPr>
          <w:rFonts w:eastAsia="仿宋_GB2312"/>
          <w:color w:val="000000"/>
          <w:kern w:val="0"/>
          <w:sz w:val="32"/>
          <w:szCs w:val="32"/>
        </w:rPr>
        <w:t>18.37</w:t>
      </w:r>
      <w:r w:rsidRPr="006C51A1">
        <w:rPr>
          <w:rFonts w:eastAsia="仿宋_GB2312"/>
          <w:color w:val="000000"/>
          <w:kern w:val="0"/>
          <w:sz w:val="32"/>
          <w:szCs w:val="32"/>
        </w:rPr>
        <w:t>万人，房地产中介服务企业</w:t>
      </w:r>
      <w:r w:rsidRPr="006C51A1">
        <w:rPr>
          <w:rFonts w:eastAsia="仿宋_GB2312"/>
          <w:color w:val="000000"/>
          <w:kern w:val="0"/>
          <w:sz w:val="32"/>
          <w:szCs w:val="32"/>
        </w:rPr>
        <w:t>4.26</w:t>
      </w:r>
      <w:r w:rsidRPr="006C51A1">
        <w:rPr>
          <w:rFonts w:eastAsia="仿宋_GB2312"/>
          <w:color w:val="000000"/>
          <w:kern w:val="0"/>
          <w:sz w:val="32"/>
          <w:szCs w:val="32"/>
        </w:rPr>
        <w:t>万人，分别比</w:t>
      </w:r>
      <w:r w:rsidRPr="006C51A1">
        <w:rPr>
          <w:rFonts w:eastAsia="仿宋_GB2312"/>
          <w:color w:val="000000"/>
          <w:kern w:val="0"/>
          <w:sz w:val="32"/>
          <w:szCs w:val="32"/>
        </w:rPr>
        <w:t>2013</w:t>
      </w:r>
      <w:r w:rsidRPr="006C51A1">
        <w:rPr>
          <w:rFonts w:eastAsia="仿宋_GB2312"/>
          <w:color w:val="000000"/>
          <w:kern w:val="0"/>
          <w:sz w:val="32"/>
          <w:szCs w:val="32"/>
        </w:rPr>
        <w:t>年末增长</w:t>
      </w:r>
      <w:r w:rsidRPr="006C51A1">
        <w:rPr>
          <w:rFonts w:eastAsia="仿宋_GB2312"/>
          <w:color w:val="000000"/>
          <w:kern w:val="0"/>
          <w:sz w:val="32"/>
          <w:szCs w:val="32"/>
        </w:rPr>
        <w:t>17.</w:t>
      </w:r>
      <w:r>
        <w:rPr>
          <w:rFonts w:eastAsia="仿宋_GB2312"/>
          <w:color w:val="000000"/>
          <w:kern w:val="0"/>
          <w:sz w:val="32"/>
          <w:szCs w:val="32"/>
        </w:rPr>
        <w:t>4</w:t>
      </w:r>
      <w:r w:rsidRPr="006C51A1">
        <w:rPr>
          <w:rFonts w:eastAsia="仿宋_GB2312"/>
          <w:color w:val="000000"/>
          <w:kern w:val="0"/>
          <w:sz w:val="32"/>
          <w:szCs w:val="32"/>
        </w:rPr>
        <w:t>%</w:t>
      </w:r>
      <w:r w:rsidRPr="006C51A1">
        <w:rPr>
          <w:rFonts w:eastAsia="仿宋_GB2312"/>
          <w:color w:val="000000"/>
          <w:kern w:val="0"/>
          <w:sz w:val="32"/>
          <w:szCs w:val="32"/>
        </w:rPr>
        <w:t>、</w:t>
      </w:r>
      <w:r w:rsidRPr="006C51A1">
        <w:rPr>
          <w:rFonts w:eastAsia="仿宋_GB2312" w:hint="eastAsia"/>
          <w:color w:val="000000"/>
          <w:kern w:val="0"/>
          <w:sz w:val="32"/>
          <w:szCs w:val="32"/>
        </w:rPr>
        <w:t>45.1%</w:t>
      </w:r>
      <w:r w:rsidRPr="006C51A1">
        <w:rPr>
          <w:rFonts w:eastAsia="仿宋_GB2312" w:hint="eastAsia"/>
          <w:color w:val="000000"/>
          <w:kern w:val="0"/>
          <w:sz w:val="32"/>
          <w:szCs w:val="32"/>
        </w:rPr>
        <w:t>和</w:t>
      </w:r>
      <w:r w:rsidRPr="006C51A1">
        <w:rPr>
          <w:rFonts w:eastAsia="仿宋_GB2312" w:hint="eastAsia"/>
          <w:color w:val="000000"/>
          <w:kern w:val="0"/>
          <w:sz w:val="32"/>
          <w:szCs w:val="32"/>
        </w:rPr>
        <w:t>101.9%</w:t>
      </w:r>
      <w:r w:rsidRPr="006C51A1">
        <w:rPr>
          <w:rFonts w:eastAsia="仿宋_GB2312"/>
          <w:color w:val="000000"/>
          <w:kern w:val="0"/>
          <w:sz w:val="32"/>
          <w:szCs w:val="32"/>
        </w:rPr>
        <w:t>（详见表</w:t>
      </w:r>
      <w:r w:rsidRPr="006C51A1">
        <w:rPr>
          <w:rFonts w:eastAsia="仿宋_GB2312"/>
          <w:color w:val="000000"/>
          <w:kern w:val="0"/>
          <w:sz w:val="32"/>
          <w:szCs w:val="32"/>
        </w:rPr>
        <w:t>4-1</w:t>
      </w:r>
      <w:r>
        <w:rPr>
          <w:rFonts w:eastAsia="仿宋_GB2312"/>
          <w:color w:val="000000"/>
          <w:kern w:val="0"/>
          <w:sz w:val="32"/>
          <w:szCs w:val="32"/>
        </w:rPr>
        <w:t>4</w:t>
      </w:r>
      <w:r w:rsidRPr="006C51A1">
        <w:rPr>
          <w:rFonts w:eastAsia="仿宋_GB2312"/>
          <w:color w:val="000000"/>
          <w:kern w:val="0"/>
          <w:sz w:val="32"/>
          <w:szCs w:val="32"/>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5"/>
        <w:gridCol w:w="2813"/>
        <w:gridCol w:w="2682"/>
      </w:tblGrid>
      <w:tr w:rsidR="00D1203D" w:rsidRPr="00364C09" w:rsidTr="00725230">
        <w:trPr>
          <w:trHeight w:val="567"/>
          <w:jc w:val="center"/>
        </w:trPr>
        <w:tc>
          <w:tcPr>
            <w:tcW w:w="5000" w:type="pct"/>
            <w:gridSpan w:val="3"/>
            <w:tcBorders>
              <w:top w:val="nil"/>
              <w:left w:val="nil"/>
              <w:bottom w:val="single" w:sz="12" w:space="0" w:color="auto"/>
              <w:right w:val="nil"/>
            </w:tcBorders>
            <w:shd w:val="clear" w:color="auto" w:fill="FFFFFF"/>
            <w:vAlign w:val="center"/>
            <w:hideMark/>
          </w:tcPr>
          <w:p w:rsidR="00D1203D" w:rsidRPr="006C51A1" w:rsidRDefault="00D1203D" w:rsidP="00725230">
            <w:pPr>
              <w:widowControl/>
              <w:spacing w:line="320" w:lineRule="atLeast"/>
              <w:ind w:left="57" w:right="57"/>
              <w:jc w:val="center"/>
              <w:rPr>
                <w:color w:val="000000"/>
                <w:kern w:val="0"/>
                <w:sz w:val="24"/>
              </w:rPr>
            </w:pPr>
            <w:r w:rsidRPr="006C51A1">
              <w:rPr>
                <w:b/>
                <w:bCs/>
                <w:color w:val="000000"/>
                <w:kern w:val="0"/>
                <w:sz w:val="24"/>
                <w:bdr w:val="none" w:sz="0" w:space="0" w:color="auto" w:frame="1"/>
              </w:rPr>
              <w:t>表</w:t>
            </w:r>
            <w:r w:rsidRPr="006C51A1">
              <w:rPr>
                <w:b/>
                <w:bCs/>
                <w:color w:val="000000"/>
                <w:kern w:val="0"/>
                <w:sz w:val="24"/>
                <w:bdr w:val="none" w:sz="0" w:space="0" w:color="auto" w:frame="1"/>
              </w:rPr>
              <w:t>4-1</w:t>
            </w:r>
            <w:r>
              <w:rPr>
                <w:b/>
                <w:bCs/>
                <w:color w:val="000000"/>
                <w:kern w:val="0"/>
                <w:sz w:val="24"/>
                <w:bdr w:val="none" w:sz="0" w:space="0" w:color="auto" w:frame="1"/>
              </w:rPr>
              <w:t>4</w:t>
            </w:r>
            <w:r w:rsidRPr="006C51A1">
              <w:rPr>
                <w:b/>
                <w:bCs/>
                <w:color w:val="000000"/>
                <w:kern w:val="0"/>
                <w:sz w:val="24"/>
                <w:bdr w:val="none" w:sz="0" w:space="0" w:color="auto" w:frame="1"/>
              </w:rPr>
              <w:t xml:space="preserve">　按行业中类分组的房地产业企业法人单位和从业人员</w:t>
            </w:r>
          </w:p>
        </w:tc>
      </w:tr>
      <w:tr w:rsidR="00D1203D" w:rsidRPr="00364C09" w:rsidTr="00725230">
        <w:trPr>
          <w:trHeight w:val="567"/>
          <w:jc w:val="center"/>
        </w:trPr>
        <w:tc>
          <w:tcPr>
            <w:tcW w:w="1853" w:type="pct"/>
            <w:tcBorders>
              <w:top w:val="nil"/>
              <w:left w:val="nil"/>
              <w:bottom w:val="single" w:sz="4" w:space="0" w:color="auto"/>
              <w:right w:val="single" w:sz="4" w:space="0" w:color="auto"/>
            </w:tcBorders>
            <w:vAlign w:val="center"/>
            <w:hideMark/>
          </w:tcPr>
          <w:p w:rsidR="00D1203D" w:rsidRPr="006C51A1" w:rsidRDefault="00D1203D" w:rsidP="00725230">
            <w:pPr>
              <w:widowControl/>
              <w:spacing w:line="240" w:lineRule="atLeast"/>
              <w:ind w:left="57" w:right="57"/>
              <w:jc w:val="center"/>
              <w:rPr>
                <w:color w:val="000000"/>
                <w:kern w:val="0"/>
                <w:sz w:val="18"/>
                <w:szCs w:val="18"/>
              </w:rPr>
            </w:pPr>
            <w:r w:rsidRPr="006C51A1">
              <w:rPr>
                <w:color w:val="000000"/>
                <w:kern w:val="0"/>
                <w:szCs w:val="21"/>
              </w:rPr>
              <w:t> </w:t>
            </w:r>
          </w:p>
        </w:tc>
        <w:tc>
          <w:tcPr>
            <w:tcW w:w="1611" w:type="pct"/>
            <w:tcBorders>
              <w:top w:val="nil"/>
              <w:left w:val="single" w:sz="4" w:space="0" w:color="auto"/>
              <w:bottom w:val="single" w:sz="4" w:space="0" w:color="auto"/>
              <w:right w:val="single" w:sz="4" w:space="0" w:color="auto"/>
            </w:tcBorders>
            <w:vAlign w:val="center"/>
            <w:hideMark/>
          </w:tcPr>
          <w:p w:rsidR="00D1203D" w:rsidRPr="006C51A1" w:rsidRDefault="00D1203D" w:rsidP="00725230">
            <w:pPr>
              <w:widowControl/>
              <w:spacing w:line="240" w:lineRule="atLeast"/>
              <w:ind w:left="57" w:right="57"/>
              <w:jc w:val="center"/>
              <w:rPr>
                <w:b/>
                <w:color w:val="000000"/>
                <w:kern w:val="0"/>
                <w:sz w:val="18"/>
                <w:szCs w:val="18"/>
              </w:rPr>
            </w:pPr>
            <w:r w:rsidRPr="006C51A1">
              <w:rPr>
                <w:b/>
                <w:color w:val="000000"/>
                <w:kern w:val="0"/>
                <w:szCs w:val="21"/>
              </w:rPr>
              <w:t>企业法人单位（个）</w:t>
            </w:r>
          </w:p>
        </w:tc>
        <w:tc>
          <w:tcPr>
            <w:tcW w:w="1536" w:type="pct"/>
            <w:tcBorders>
              <w:top w:val="nil"/>
              <w:left w:val="single" w:sz="4" w:space="0" w:color="auto"/>
              <w:bottom w:val="single" w:sz="4" w:space="0" w:color="auto"/>
              <w:right w:val="nil"/>
            </w:tcBorders>
            <w:vAlign w:val="center"/>
            <w:hideMark/>
          </w:tcPr>
          <w:p w:rsidR="00D1203D" w:rsidRPr="006C51A1" w:rsidRDefault="00D1203D" w:rsidP="00725230">
            <w:pPr>
              <w:widowControl/>
              <w:spacing w:line="240" w:lineRule="atLeast"/>
              <w:ind w:left="57" w:right="57"/>
              <w:jc w:val="center"/>
              <w:rPr>
                <w:b/>
                <w:color w:val="000000"/>
                <w:kern w:val="0"/>
                <w:sz w:val="18"/>
                <w:szCs w:val="18"/>
              </w:rPr>
            </w:pPr>
            <w:r w:rsidRPr="006C51A1">
              <w:rPr>
                <w:b/>
                <w:color w:val="000000"/>
                <w:kern w:val="0"/>
                <w:szCs w:val="21"/>
              </w:rPr>
              <w:t>从业人员（万人）</w:t>
            </w:r>
          </w:p>
        </w:tc>
      </w:tr>
      <w:tr w:rsidR="00D1203D" w:rsidRPr="00364C09" w:rsidTr="00725230">
        <w:trPr>
          <w:trHeight w:val="283"/>
          <w:jc w:val="center"/>
        </w:trPr>
        <w:tc>
          <w:tcPr>
            <w:tcW w:w="1853" w:type="pct"/>
            <w:tcBorders>
              <w:top w:val="single" w:sz="4" w:space="0" w:color="auto"/>
              <w:left w:val="nil"/>
              <w:bottom w:val="nil"/>
              <w:right w:val="single" w:sz="4" w:space="0" w:color="auto"/>
            </w:tcBorders>
            <w:vAlign w:val="center"/>
            <w:hideMark/>
          </w:tcPr>
          <w:p w:rsidR="00D1203D" w:rsidRPr="006C51A1" w:rsidRDefault="00D1203D" w:rsidP="00725230">
            <w:pPr>
              <w:widowControl/>
              <w:spacing w:line="240" w:lineRule="atLeast"/>
              <w:ind w:left="57" w:right="57"/>
              <w:jc w:val="center"/>
              <w:rPr>
                <w:color w:val="000000"/>
                <w:kern w:val="0"/>
                <w:sz w:val="18"/>
                <w:szCs w:val="18"/>
              </w:rPr>
            </w:pPr>
            <w:r w:rsidRPr="006C51A1">
              <w:rPr>
                <w:b/>
                <w:bCs/>
                <w:color w:val="000000"/>
                <w:kern w:val="0"/>
                <w:szCs w:val="21"/>
                <w:bdr w:val="none" w:sz="0" w:space="0" w:color="auto" w:frame="1"/>
              </w:rPr>
              <w:t>合　计</w:t>
            </w:r>
          </w:p>
        </w:tc>
        <w:tc>
          <w:tcPr>
            <w:tcW w:w="1611" w:type="pct"/>
            <w:tcBorders>
              <w:top w:val="nil"/>
              <w:left w:val="nil"/>
              <w:bottom w:val="nil"/>
              <w:right w:val="single" w:sz="8" w:space="0" w:color="auto"/>
            </w:tcBorders>
            <w:shd w:val="clear" w:color="auto" w:fill="auto"/>
            <w:vAlign w:val="center"/>
          </w:tcPr>
          <w:p w:rsidR="00D1203D" w:rsidRPr="006C51A1" w:rsidRDefault="00D1203D" w:rsidP="00725230">
            <w:pPr>
              <w:widowControl/>
              <w:jc w:val="right"/>
              <w:rPr>
                <w:b/>
                <w:bCs/>
                <w:color w:val="000000"/>
                <w:kern w:val="0"/>
                <w:szCs w:val="21"/>
              </w:rPr>
            </w:pPr>
            <w:r w:rsidRPr="006C51A1">
              <w:rPr>
                <w:rFonts w:hint="eastAsia"/>
                <w:b/>
                <w:bCs/>
                <w:color w:val="000000"/>
                <w:szCs w:val="21"/>
              </w:rPr>
              <w:t>20553</w:t>
            </w:r>
          </w:p>
        </w:tc>
        <w:tc>
          <w:tcPr>
            <w:tcW w:w="1536" w:type="pct"/>
            <w:tcBorders>
              <w:top w:val="nil"/>
              <w:left w:val="nil"/>
              <w:bottom w:val="nil"/>
              <w:right w:val="nil"/>
            </w:tcBorders>
            <w:shd w:val="clear" w:color="auto" w:fill="auto"/>
            <w:vAlign w:val="center"/>
          </w:tcPr>
          <w:p w:rsidR="00D1203D" w:rsidRPr="006C51A1" w:rsidRDefault="00D1203D" w:rsidP="00725230">
            <w:pPr>
              <w:jc w:val="right"/>
              <w:rPr>
                <w:rFonts w:hint="eastAsia"/>
                <w:b/>
                <w:bCs/>
                <w:color w:val="000000"/>
                <w:szCs w:val="21"/>
              </w:rPr>
            </w:pPr>
            <w:r w:rsidRPr="006C51A1">
              <w:rPr>
                <w:b/>
                <w:bCs/>
                <w:color w:val="000000"/>
                <w:szCs w:val="21"/>
              </w:rPr>
              <w:t>42.75</w:t>
            </w:r>
          </w:p>
        </w:tc>
      </w:tr>
      <w:tr w:rsidR="00D1203D" w:rsidRPr="00CE6239" w:rsidTr="00725230">
        <w:trPr>
          <w:trHeight w:val="283"/>
          <w:jc w:val="center"/>
        </w:trPr>
        <w:tc>
          <w:tcPr>
            <w:tcW w:w="1853" w:type="pct"/>
            <w:tcBorders>
              <w:top w:val="nil"/>
              <w:left w:val="nil"/>
              <w:bottom w:val="nil"/>
              <w:right w:val="single" w:sz="4" w:space="0" w:color="auto"/>
            </w:tcBorders>
            <w:vAlign w:val="center"/>
            <w:hideMark/>
          </w:tcPr>
          <w:p w:rsidR="00D1203D" w:rsidRPr="006C51A1" w:rsidRDefault="00D1203D" w:rsidP="00725230">
            <w:pPr>
              <w:widowControl/>
              <w:spacing w:line="240" w:lineRule="atLeast"/>
              <w:ind w:left="57" w:right="57"/>
              <w:rPr>
                <w:color w:val="000000"/>
                <w:kern w:val="0"/>
                <w:sz w:val="18"/>
                <w:szCs w:val="18"/>
              </w:rPr>
            </w:pPr>
            <w:r w:rsidRPr="006C51A1">
              <w:rPr>
                <w:color w:val="000000"/>
                <w:kern w:val="0"/>
                <w:szCs w:val="21"/>
              </w:rPr>
              <w:t xml:space="preserve">　房地产开发经营</w:t>
            </w:r>
          </w:p>
        </w:tc>
        <w:tc>
          <w:tcPr>
            <w:tcW w:w="1611" w:type="pct"/>
            <w:tcBorders>
              <w:top w:val="nil"/>
              <w:left w:val="nil"/>
              <w:bottom w:val="nil"/>
              <w:right w:val="single" w:sz="8" w:space="0" w:color="auto"/>
            </w:tcBorders>
            <w:shd w:val="clear" w:color="auto" w:fill="auto"/>
            <w:vAlign w:val="center"/>
          </w:tcPr>
          <w:p w:rsidR="00D1203D" w:rsidRPr="006C51A1" w:rsidRDefault="00D1203D" w:rsidP="00725230">
            <w:pPr>
              <w:jc w:val="right"/>
              <w:rPr>
                <w:rFonts w:ascii="宋体" w:hAnsi="宋体" w:cs="宋体"/>
                <w:color w:val="000000"/>
                <w:szCs w:val="21"/>
              </w:rPr>
            </w:pPr>
            <w:r w:rsidRPr="006C51A1">
              <w:rPr>
                <w:rFonts w:hint="eastAsia"/>
                <w:color w:val="000000"/>
                <w:szCs w:val="21"/>
              </w:rPr>
              <w:t>8194</w:t>
            </w:r>
          </w:p>
        </w:tc>
        <w:tc>
          <w:tcPr>
            <w:tcW w:w="1536" w:type="pct"/>
            <w:tcBorders>
              <w:top w:val="nil"/>
              <w:left w:val="nil"/>
              <w:bottom w:val="nil"/>
              <w:right w:val="nil"/>
            </w:tcBorders>
            <w:shd w:val="clear" w:color="auto" w:fill="auto"/>
            <w:vAlign w:val="center"/>
          </w:tcPr>
          <w:p w:rsidR="00D1203D" w:rsidRPr="00CE6239" w:rsidRDefault="00D1203D" w:rsidP="00725230">
            <w:pPr>
              <w:jc w:val="right"/>
              <w:rPr>
                <w:color w:val="000000"/>
                <w:szCs w:val="21"/>
              </w:rPr>
            </w:pPr>
            <w:r w:rsidRPr="00CE6239">
              <w:rPr>
                <w:color w:val="000000"/>
                <w:szCs w:val="21"/>
              </w:rPr>
              <w:t>18.54</w:t>
            </w:r>
          </w:p>
        </w:tc>
      </w:tr>
      <w:tr w:rsidR="00D1203D" w:rsidRPr="00CE6239" w:rsidTr="00725230">
        <w:trPr>
          <w:trHeight w:val="283"/>
          <w:jc w:val="center"/>
        </w:trPr>
        <w:tc>
          <w:tcPr>
            <w:tcW w:w="1853" w:type="pct"/>
            <w:tcBorders>
              <w:top w:val="nil"/>
              <w:left w:val="nil"/>
              <w:bottom w:val="nil"/>
              <w:right w:val="single" w:sz="4" w:space="0" w:color="auto"/>
            </w:tcBorders>
            <w:vAlign w:val="center"/>
            <w:hideMark/>
          </w:tcPr>
          <w:p w:rsidR="00D1203D" w:rsidRPr="006C51A1" w:rsidRDefault="00D1203D" w:rsidP="00725230">
            <w:pPr>
              <w:widowControl/>
              <w:spacing w:line="240" w:lineRule="atLeast"/>
              <w:ind w:left="57" w:right="57"/>
              <w:rPr>
                <w:color w:val="000000"/>
                <w:kern w:val="0"/>
                <w:sz w:val="18"/>
                <w:szCs w:val="18"/>
              </w:rPr>
            </w:pPr>
            <w:r w:rsidRPr="006C51A1">
              <w:rPr>
                <w:color w:val="000000"/>
                <w:kern w:val="0"/>
                <w:szCs w:val="21"/>
              </w:rPr>
              <w:t xml:space="preserve">　物业管理</w:t>
            </w:r>
          </w:p>
        </w:tc>
        <w:tc>
          <w:tcPr>
            <w:tcW w:w="1611" w:type="pct"/>
            <w:tcBorders>
              <w:top w:val="nil"/>
              <w:left w:val="nil"/>
              <w:bottom w:val="nil"/>
              <w:right w:val="single" w:sz="8" w:space="0" w:color="auto"/>
            </w:tcBorders>
            <w:shd w:val="clear" w:color="auto" w:fill="auto"/>
            <w:vAlign w:val="center"/>
          </w:tcPr>
          <w:p w:rsidR="00D1203D" w:rsidRPr="006C51A1" w:rsidRDefault="00D1203D" w:rsidP="00725230">
            <w:pPr>
              <w:jc w:val="right"/>
              <w:rPr>
                <w:rFonts w:ascii="宋体" w:hAnsi="宋体" w:cs="宋体"/>
                <w:color w:val="000000"/>
                <w:szCs w:val="21"/>
              </w:rPr>
            </w:pPr>
            <w:r w:rsidRPr="006C51A1">
              <w:rPr>
                <w:rFonts w:hint="eastAsia"/>
                <w:color w:val="000000"/>
                <w:szCs w:val="21"/>
              </w:rPr>
              <w:t>6629</w:t>
            </w:r>
          </w:p>
        </w:tc>
        <w:tc>
          <w:tcPr>
            <w:tcW w:w="1536" w:type="pct"/>
            <w:tcBorders>
              <w:top w:val="nil"/>
              <w:left w:val="nil"/>
              <w:bottom w:val="nil"/>
              <w:right w:val="nil"/>
            </w:tcBorders>
            <w:shd w:val="clear" w:color="auto" w:fill="auto"/>
            <w:vAlign w:val="center"/>
          </w:tcPr>
          <w:p w:rsidR="00D1203D" w:rsidRPr="00CE6239" w:rsidRDefault="00D1203D" w:rsidP="00725230">
            <w:pPr>
              <w:jc w:val="right"/>
              <w:rPr>
                <w:color w:val="000000"/>
                <w:szCs w:val="21"/>
              </w:rPr>
            </w:pPr>
            <w:r w:rsidRPr="00CE6239">
              <w:rPr>
                <w:color w:val="000000"/>
                <w:szCs w:val="21"/>
              </w:rPr>
              <w:t>18.37</w:t>
            </w:r>
          </w:p>
        </w:tc>
      </w:tr>
      <w:tr w:rsidR="00D1203D" w:rsidRPr="00CE6239" w:rsidTr="00725230">
        <w:trPr>
          <w:trHeight w:val="283"/>
          <w:jc w:val="center"/>
        </w:trPr>
        <w:tc>
          <w:tcPr>
            <w:tcW w:w="1853" w:type="pct"/>
            <w:tcBorders>
              <w:top w:val="nil"/>
              <w:left w:val="nil"/>
              <w:bottom w:val="nil"/>
              <w:right w:val="single" w:sz="4" w:space="0" w:color="auto"/>
            </w:tcBorders>
            <w:vAlign w:val="center"/>
            <w:hideMark/>
          </w:tcPr>
          <w:p w:rsidR="00D1203D" w:rsidRPr="006C51A1" w:rsidRDefault="00D1203D" w:rsidP="00725230">
            <w:pPr>
              <w:widowControl/>
              <w:spacing w:line="240" w:lineRule="atLeast"/>
              <w:ind w:left="57" w:right="57"/>
              <w:rPr>
                <w:color w:val="000000"/>
                <w:kern w:val="0"/>
                <w:sz w:val="18"/>
                <w:szCs w:val="18"/>
              </w:rPr>
            </w:pPr>
            <w:r w:rsidRPr="006C51A1">
              <w:rPr>
                <w:color w:val="000000"/>
                <w:kern w:val="0"/>
                <w:szCs w:val="21"/>
              </w:rPr>
              <w:lastRenderedPageBreak/>
              <w:t xml:space="preserve">　房地产中介服务</w:t>
            </w:r>
          </w:p>
        </w:tc>
        <w:tc>
          <w:tcPr>
            <w:tcW w:w="1611" w:type="pct"/>
            <w:tcBorders>
              <w:top w:val="nil"/>
              <w:left w:val="nil"/>
              <w:bottom w:val="nil"/>
              <w:right w:val="single" w:sz="8" w:space="0" w:color="auto"/>
            </w:tcBorders>
            <w:shd w:val="clear" w:color="auto" w:fill="auto"/>
            <w:vAlign w:val="center"/>
          </w:tcPr>
          <w:p w:rsidR="00D1203D" w:rsidRPr="006C51A1" w:rsidRDefault="00D1203D" w:rsidP="00725230">
            <w:pPr>
              <w:jc w:val="right"/>
              <w:rPr>
                <w:rFonts w:ascii="宋体" w:hAnsi="宋体" w:cs="宋体"/>
                <w:color w:val="000000"/>
                <w:szCs w:val="21"/>
              </w:rPr>
            </w:pPr>
            <w:r w:rsidRPr="006C51A1">
              <w:rPr>
                <w:rFonts w:hint="eastAsia"/>
                <w:color w:val="000000"/>
                <w:szCs w:val="21"/>
              </w:rPr>
              <w:t>4509</w:t>
            </w:r>
          </w:p>
        </w:tc>
        <w:tc>
          <w:tcPr>
            <w:tcW w:w="1536" w:type="pct"/>
            <w:tcBorders>
              <w:top w:val="nil"/>
              <w:left w:val="nil"/>
              <w:bottom w:val="nil"/>
              <w:right w:val="nil"/>
            </w:tcBorders>
            <w:shd w:val="clear" w:color="auto" w:fill="auto"/>
            <w:vAlign w:val="center"/>
          </w:tcPr>
          <w:p w:rsidR="00D1203D" w:rsidRPr="00CE6239" w:rsidRDefault="00D1203D" w:rsidP="00725230">
            <w:pPr>
              <w:jc w:val="right"/>
              <w:rPr>
                <w:color w:val="000000"/>
                <w:szCs w:val="21"/>
              </w:rPr>
            </w:pPr>
            <w:r w:rsidRPr="00CE6239">
              <w:rPr>
                <w:color w:val="000000"/>
                <w:szCs w:val="21"/>
              </w:rPr>
              <w:t>4.26</w:t>
            </w:r>
          </w:p>
        </w:tc>
      </w:tr>
      <w:tr w:rsidR="00D1203D" w:rsidRPr="00CE6239" w:rsidTr="00725230">
        <w:trPr>
          <w:trHeight w:val="283"/>
          <w:jc w:val="center"/>
        </w:trPr>
        <w:tc>
          <w:tcPr>
            <w:tcW w:w="1853" w:type="pct"/>
            <w:tcBorders>
              <w:top w:val="nil"/>
              <w:left w:val="nil"/>
              <w:bottom w:val="nil"/>
              <w:right w:val="single" w:sz="4" w:space="0" w:color="auto"/>
            </w:tcBorders>
            <w:vAlign w:val="center"/>
            <w:hideMark/>
          </w:tcPr>
          <w:p w:rsidR="00D1203D" w:rsidRPr="006C51A1" w:rsidRDefault="00D1203D" w:rsidP="00725230">
            <w:pPr>
              <w:widowControl/>
              <w:spacing w:line="240" w:lineRule="atLeast"/>
              <w:ind w:left="57" w:right="57" w:firstLineChars="100" w:firstLine="210"/>
              <w:rPr>
                <w:color w:val="000000"/>
                <w:kern w:val="0"/>
                <w:sz w:val="18"/>
                <w:szCs w:val="18"/>
              </w:rPr>
            </w:pPr>
            <w:r w:rsidRPr="006C51A1">
              <w:rPr>
                <w:color w:val="000000"/>
                <w:kern w:val="0"/>
                <w:szCs w:val="21"/>
              </w:rPr>
              <w:t>房地产租赁经营</w:t>
            </w:r>
          </w:p>
        </w:tc>
        <w:tc>
          <w:tcPr>
            <w:tcW w:w="1611" w:type="pct"/>
            <w:tcBorders>
              <w:top w:val="nil"/>
              <w:left w:val="nil"/>
              <w:bottom w:val="nil"/>
              <w:right w:val="single" w:sz="8" w:space="0" w:color="auto"/>
            </w:tcBorders>
            <w:shd w:val="clear" w:color="auto" w:fill="auto"/>
            <w:vAlign w:val="center"/>
          </w:tcPr>
          <w:p w:rsidR="00D1203D" w:rsidRPr="006C51A1" w:rsidRDefault="00D1203D" w:rsidP="00725230">
            <w:pPr>
              <w:jc w:val="right"/>
              <w:rPr>
                <w:rFonts w:ascii="宋体" w:hAnsi="宋体" w:cs="宋体"/>
                <w:color w:val="000000"/>
                <w:szCs w:val="21"/>
              </w:rPr>
            </w:pPr>
            <w:r w:rsidRPr="006C51A1">
              <w:rPr>
                <w:rFonts w:hint="eastAsia"/>
                <w:color w:val="000000"/>
                <w:szCs w:val="21"/>
              </w:rPr>
              <w:t>898</w:t>
            </w:r>
          </w:p>
        </w:tc>
        <w:tc>
          <w:tcPr>
            <w:tcW w:w="1536" w:type="pct"/>
            <w:tcBorders>
              <w:top w:val="nil"/>
              <w:left w:val="nil"/>
              <w:bottom w:val="nil"/>
              <w:right w:val="nil"/>
            </w:tcBorders>
            <w:shd w:val="clear" w:color="auto" w:fill="auto"/>
            <w:vAlign w:val="center"/>
          </w:tcPr>
          <w:p w:rsidR="00D1203D" w:rsidRPr="00CE6239" w:rsidRDefault="00D1203D" w:rsidP="00725230">
            <w:pPr>
              <w:jc w:val="right"/>
              <w:rPr>
                <w:color w:val="000000"/>
                <w:szCs w:val="21"/>
              </w:rPr>
            </w:pPr>
            <w:r w:rsidRPr="00CE6239">
              <w:rPr>
                <w:color w:val="000000"/>
                <w:szCs w:val="21"/>
              </w:rPr>
              <w:t>1.2</w:t>
            </w:r>
          </w:p>
        </w:tc>
      </w:tr>
      <w:tr w:rsidR="00D1203D" w:rsidRPr="00CE6239" w:rsidTr="00725230">
        <w:trPr>
          <w:trHeight w:val="283"/>
          <w:jc w:val="center"/>
        </w:trPr>
        <w:tc>
          <w:tcPr>
            <w:tcW w:w="1853" w:type="pct"/>
            <w:tcBorders>
              <w:top w:val="nil"/>
              <w:left w:val="nil"/>
              <w:bottom w:val="single" w:sz="12" w:space="0" w:color="auto"/>
              <w:right w:val="single" w:sz="4" w:space="0" w:color="auto"/>
            </w:tcBorders>
            <w:vAlign w:val="center"/>
            <w:hideMark/>
          </w:tcPr>
          <w:p w:rsidR="00D1203D" w:rsidRPr="006C51A1" w:rsidRDefault="00D1203D" w:rsidP="00725230">
            <w:pPr>
              <w:widowControl/>
              <w:spacing w:line="240" w:lineRule="atLeast"/>
              <w:ind w:left="57" w:right="57"/>
              <w:rPr>
                <w:color w:val="000000"/>
                <w:kern w:val="0"/>
                <w:sz w:val="18"/>
                <w:szCs w:val="18"/>
              </w:rPr>
            </w:pPr>
            <w:r w:rsidRPr="006C51A1">
              <w:rPr>
                <w:color w:val="000000"/>
                <w:kern w:val="0"/>
                <w:szCs w:val="21"/>
              </w:rPr>
              <w:t xml:space="preserve">　其他房地产业</w:t>
            </w:r>
          </w:p>
        </w:tc>
        <w:tc>
          <w:tcPr>
            <w:tcW w:w="1611" w:type="pct"/>
            <w:tcBorders>
              <w:top w:val="nil"/>
              <w:left w:val="nil"/>
              <w:bottom w:val="single" w:sz="12" w:space="0" w:color="auto"/>
              <w:right w:val="single" w:sz="8" w:space="0" w:color="auto"/>
            </w:tcBorders>
            <w:shd w:val="clear" w:color="auto" w:fill="auto"/>
            <w:vAlign w:val="center"/>
          </w:tcPr>
          <w:p w:rsidR="00D1203D" w:rsidRPr="006C51A1" w:rsidRDefault="00D1203D" w:rsidP="00725230">
            <w:pPr>
              <w:jc w:val="right"/>
              <w:rPr>
                <w:rFonts w:ascii="宋体" w:hAnsi="宋体" w:cs="宋体"/>
                <w:color w:val="000000"/>
                <w:szCs w:val="21"/>
              </w:rPr>
            </w:pPr>
            <w:r w:rsidRPr="006C51A1">
              <w:rPr>
                <w:rFonts w:hint="eastAsia"/>
                <w:color w:val="000000"/>
                <w:szCs w:val="21"/>
              </w:rPr>
              <w:t>323</w:t>
            </w:r>
          </w:p>
        </w:tc>
        <w:tc>
          <w:tcPr>
            <w:tcW w:w="1536" w:type="pct"/>
            <w:tcBorders>
              <w:top w:val="nil"/>
              <w:left w:val="nil"/>
              <w:bottom w:val="single" w:sz="12" w:space="0" w:color="auto"/>
              <w:right w:val="nil"/>
            </w:tcBorders>
            <w:shd w:val="clear" w:color="auto" w:fill="auto"/>
            <w:vAlign w:val="center"/>
          </w:tcPr>
          <w:p w:rsidR="00D1203D" w:rsidRPr="00CE6239" w:rsidRDefault="00D1203D" w:rsidP="00725230">
            <w:pPr>
              <w:jc w:val="right"/>
              <w:rPr>
                <w:color w:val="000000"/>
                <w:szCs w:val="21"/>
              </w:rPr>
            </w:pPr>
            <w:r w:rsidRPr="00CE6239">
              <w:rPr>
                <w:color w:val="000000"/>
                <w:szCs w:val="21"/>
              </w:rPr>
              <w:t>0.38</w:t>
            </w:r>
          </w:p>
        </w:tc>
      </w:tr>
    </w:tbl>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（二）主要经济指标</w:t>
      </w:r>
      <w:r w:rsidRPr="00364C09">
        <w:rPr>
          <w:rFonts w:eastAsia="仿宋_GB2312"/>
          <w:kern w:val="0"/>
          <w:sz w:val="32"/>
          <w:szCs w:val="32"/>
        </w:rPr>
        <w:t>。</w:t>
      </w:r>
    </w:p>
    <w:p w:rsidR="00D1203D" w:rsidRPr="006C51A1" w:rsidRDefault="00D1203D" w:rsidP="00D1203D">
      <w:pPr>
        <w:spacing w:line="600" w:lineRule="exact"/>
        <w:ind w:firstLineChars="200" w:firstLine="640"/>
        <w:rPr>
          <w:rFonts w:eastAsia="仿宋_GB2312"/>
          <w:color w:val="000000"/>
          <w:kern w:val="0"/>
          <w:sz w:val="32"/>
          <w:szCs w:val="32"/>
        </w:rPr>
      </w:pPr>
      <w:r w:rsidRPr="006C51A1">
        <w:rPr>
          <w:rFonts w:eastAsia="仿宋_GB2312"/>
          <w:color w:val="000000"/>
          <w:kern w:val="0"/>
          <w:sz w:val="32"/>
          <w:szCs w:val="32"/>
        </w:rPr>
        <w:t>2018</w:t>
      </w:r>
      <w:r w:rsidRPr="006C51A1">
        <w:rPr>
          <w:rFonts w:eastAsia="仿宋_GB2312"/>
          <w:color w:val="000000"/>
          <w:kern w:val="0"/>
          <w:sz w:val="32"/>
          <w:szCs w:val="32"/>
        </w:rPr>
        <w:t>年末，全省房地产业企业法人单位的资产总计为</w:t>
      </w:r>
      <w:r w:rsidRPr="006C51A1">
        <w:rPr>
          <w:rFonts w:eastAsia="仿宋_GB2312"/>
          <w:color w:val="000000"/>
          <w:kern w:val="0"/>
          <w:sz w:val="32"/>
          <w:szCs w:val="32"/>
        </w:rPr>
        <w:t>24649.42</w:t>
      </w:r>
      <w:r w:rsidRPr="006C51A1">
        <w:rPr>
          <w:rFonts w:eastAsia="仿宋_GB2312"/>
          <w:color w:val="000000"/>
          <w:kern w:val="0"/>
          <w:sz w:val="32"/>
          <w:szCs w:val="32"/>
        </w:rPr>
        <w:t>亿元，比</w:t>
      </w:r>
      <w:r w:rsidRPr="006C51A1">
        <w:rPr>
          <w:rFonts w:eastAsia="仿宋_GB2312"/>
          <w:color w:val="000000"/>
          <w:kern w:val="0"/>
          <w:sz w:val="32"/>
          <w:szCs w:val="32"/>
        </w:rPr>
        <w:t>2013</w:t>
      </w:r>
      <w:r w:rsidRPr="006C51A1">
        <w:rPr>
          <w:rFonts w:eastAsia="仿宋_GB2312"/>
          <w:color w:val="000000"/>
          <w:kern w:val="0"/>
          <w:sz w:val="32"/>
          <w:szCs w:val="32"/>
        </w:rPr>
        <w:t>年末增长</w:t>
      </w:r>
      <w:r w:rsidRPr="006C51A1">
        <w:rPr>
          <w:rFonts w:eastAsia="仿宋_GB2312"/>
          <w:color w:val="000000"/>
          <w:kern w:val="0"/>
          <w:sz w:val="32"/>
          <w:szCs w:val="32"/>
        </w:rPr>
        <w:t>112.0%</w:t>
      </w:r>
      <w:r w:rsidRPr="006C51A1">
        <w:rPr>
          <w:rFonts w:eastAsia="仿宋_GB2312"/>
          <w:color w:val="000000"/>
          <w:kern w:val="0"/>
          <w:sz w:val="32"/>
          <w:szCs w:val="32"/>
        </w:rPr>
        <w:t>。其中，房地产开发企业</w:t>
      </w:r>
      <w:r w:rsidRPr="006C51A1">
        <w:rPr>
          <w:rFonts w:eastAsia="仿宋_GB2312"/>
          <w:color w:val="000000"/>
          <w:kern w:val="0"/>
          <w:sz w:val="32"/>
          <w:szCs w:val="32"/>
        </w:rPr>
        <w:t>22958.34</w:t>
      </w:r>
      <w:r w:rsidRPr="006C51A1">
        <w:rPr>
          <w:rFonts w:eastAsia="仿宋_GB2312"/>
          <w:color w:val="000000"/>
          <w:kern w:val="0"/>
          <w:sz w:val="32"/>
          <w:szCs w:val="32"/>
        </w:rPr>
        <w:t>亿元，</w:t>
      </w:r>
      <w:r w:rsidRPr="006C51A1">
        <w:rPr>
          <w:rFonts w:eastAsia="仿宋_GB2312" w:hint="eastAsia"/>
          <w:color w:val="000000"/>
          <w:kern w:val="0"/>
          <w:sz w:val="32"/>
          <w:szCs w:val="32"/>
        </w:rPr>
        <w:t>物业管理企业</w:t>
      </w:r>
      <w:r w:rsidRPr="006C51A1">
        <w:rPr>
          <w:rFonts w:eastAsia="仿宋_GB2312" w:hint="eastAsia"/>
          <w:color w:val="000000"/>
          <w:kern w:val="0"/>
          <w:sz w:val="32"/>
          <w:szCs w:val="32"/>
        </w:rPr>
        <w:t>516.14</w:t>
      </w:r>
      <w:r w:rsidRPr="006C51A1">
        <w:rPr>
          <w:rFonts w:eastAsia="仿宋_GB2312" w:hint="eastAsia"/>
          <w:color w:val="000000"/>
          <w:kern w:val="0"/>
          <w:sz w:val="32"/>
          <w:szCs w:val="32"/>
        </w:rPr>
        <w:t>亿元，房地产中介服务企业</w:t>
      </w:r>
      <w:r w:rsidRPr="006C51A1">
        <w:rPr>
          <w:rFonts w:eastAsia="仿宋_GB2312" w:hint="eastAsia"/>
          <w:color w:val="000000"/>
          <w:kern w:val="0"/>
          <w:sz w:val="32"/>
          <w:szCs w:val="32"/>
        </w:rPr>
        <w:t>246.88</w:t>
      </w:r>
      <w:r w:rsidRPr="006C51A1">
        <w:rPr>
          <w:rFonts w:eastAsia="仿宋_GB2312" w:hint="eastAsia"/>
          <w:color w:val="000000"/>
          <w:kern w:val="0"/>
          <w:sz w:val="32"/>
          <w:szCs w:val="32"/>
        </w:rPr>
        <w:t>亿元，分别比</w:t>
      </w:r>
      <w:r w:rsidRPr="006C51A1">
        <w:rPr>
          <w:rFonts w:eastAsia="仿宋_GB2312" w:hint="eastAsia"/>
          <w:color w:val="000000"/>
          <w:kern w:val="0"/>
          <w:sz w:val="32"/>
          <w:szCs w:val="32"/>
        </w:rPr>
        <w:t>2013</w:t>
      </w:r>
      <w:r w:rsidRPr="006C51A1">
        <w:rPr>
          <w:rFonts w:eastAsia="仿宋_GB2312" w:hint="eastAsia"/>
          <w:color w:val="000000"/>
          <w:kern w:val="0"/>
          <w:sz w:val="32"/>
          <w:szCs w:val="32"/>
        </w:rPr>
        <w:t>年末增长</w:t>
      </w:r>
      <w:r w:rsidRPr="006C51A1">
        <w:rPr>
          <w:rFonts w:eastAsia="仿宋_GB2312"/>
          <w:color w:val="000000"/>
          <w:kern w:val="0"/>
          <w:sz w:val="32"/>
          <w:szCs w:val="32"/>
        </w:rPr>
        <w:t>111.3</w:t>
      </w:r>
      <w:r w:rsidRPr="006C51A1">
        <w:rPr>
          <w:rFonts w:eastAsia="仿宋_GB2312" w:hint="eastAsia"/>
          <w:color w:val="000000"/>
          <w:kern w:val="0"/>
          <w:sz w:val="32"/>
          <w:szCs w:val="32"/>
        </w:rPr>
        <w:t>%</w:t>
      </w:r>
      <w:r w:rsidRPr="006C51A1">
        <w:rPr>
          <w:rFonts w:eastAsia="仿宋_GB2312" w:hint="eastAsia"/>
          <w:color w:val="000000"/>
          <w:kern w:val="0"/>
          <w:sz w:val="32"/>
          <w:szCs w:val="32"/>
        </w:rPr>
        <w:t>，</w:t>
      </w:r>
      <w:r w:rsidRPr="006C51A1">
        <w:rPr>
          <w:rFonts w:eastAsia="仿宋_GB2312" w:hint="eastAsia"/>
          <w:color w:val="000000"/>
          <w:kern w:val="0"/>
          <w:sz w:val="32"/>
          <w:szCs w:val="32"/>
        </w:rPr>
        <w:t>207.3%</w:t>
      </w:r>
      <w:r w:rsidRPr="006C51A1">
        <w:rPr>
          <w:rFonts w:eastAsia="仿宋_GB2312" w:hint="eastAsia"/>
          <w:color w:val="000000"/>
          <w:kern w:val="0"/>
          <w:sz w:val="32"/>
          <w:szCs w:val="32"/>
        </w:rPr>
        <w:t>和</w:t>
      </w:r>
      <w:r w:rsidRPr="006C51A1">
        <w:rPr>
          <w:rFonts w:eastAsia="仿宋_GB2312" w:hint="eastAsia"/>
          <w:color w:val="000000"/>
          <w:kern w:val="0"/>
          <w:sz w:val="32"/>
          <w:szCs w:val="32"/>
        </w:rPr>
        <w:t>213.3%</w:t>
      </w:r>
      <w:r w:rsidRPr="006C51A1">
        <w:rPr>
          <w:rFonts w:eastAsia="仿宋_GB2312" w:hint="eastAsia"/>
          <w:color w:val="000000"/>
          <w:kern w:val="0"/>
          <w:sz w:val="32"/>
          <w:szCs w:val="32"/>
        </w:rPr>
        <w:t>。负债合计</w:t>
      </w:r>
      <w:r w:rsidRPr="006C51A1">
        <w:rPr>
          <w:rFonts w:eastAsia="仿宋_GB2312"/>
          <w:color w:val="000000"/>
          <w:kern w:val="0"/>
          <w:sz w:val="32"/>
          <w:szCs w:val="32"/>
        </w:rPr>
        <w:t>18928.02</w:t>
      </w:r>
      <w:r w:rsidRPr="006C51A1">
        <w:rPr>
          <w:rFonts w:eastAsia="仿宋_GB2312" w:hint="eastAsia"/>
          <w:color w:val="000000"/>
          <w:kern w:val="0"/>
          <w:sz w:val="32"/>
          <w:szCs w:val="32"/>
        </w:rPr>
        <w:t>亿元。</w:t>
      </w:r>
      <w:r w:rsidRPr="006C51A1">
        <w:rPr>
          <w:rFonts w:eastAsia="仿宋_GB2312"/>
          <w:color w:val="000000"/>
          <w:kern w:val="0"/>
          <w:sz w:val="32"/>
          <w:szCs w:val="32"/>
        </w:rPr>
        <w:t>全年实现营业收入</w:t>
      </w:r>
      <w:r w:rsidRPr="006C51A1">
        <w:rPr>
          <w:rFonts w:eastAsia="仿宋_GB2312"/>
          <w:color w:val="000000"/>
          <w:kern w:val="0"/>
          <w:sz w:val="32"/>
          <w:szCs w:val="32"/>
        </w:rPr>
        <w:t>4948.3</w:t>
      </w:r>
      <w:r>
        <w:rPr>
          <w:rFonts w:eastAsia="仿宋_GB2312"/>
          <w:color w:val="000000"/>
          <w:kern w:val="0"/>
          <w:sz w:val="32"/>
          <w:szCs w:val="32"/>
        </w:rPr>
        <w:t>7</w:t>
      </w:r>
      <w:r w:rsidRPr="006C51A1">
        <w:rPr>
          <w:rFonts w:eastAsia="仿宋_GB2312"/>
          <w:color w:val="000000"/>
          <w:kern w:val="0"/>
          <w:sz w:val="32"/>
          <w:szCs w:val="32"/>
        </w:rPr>
        <w:t>亿元（详见表</w:t>
      </w:r>
      <w:r w:rsidRPr="006C51A1">
        <w:rPr>
          <w:rFonts w:eastAsia="仿宋_GB2312"/>
          <w:color w:val="000000"/>
          <w:kern w:val="0"/>
          <w:sz w:val="32"/>
          <w:szCs w:val="32"/>
        </w:rPr>
        <w:t>4-1</w:t>
      </w:r>
      <w:r>
        <w:rPr>
          <w:rFonts w:eastAsia="仿宋_GB2312"/>
          <w:color w:val="000000"/>
          <w:kern w:val="0"/>
          <w:sz w:val="32"/>
          <w:szCs w:val="32"/>
        </w:rPr>
        <w:t>5</w:t>
      </w:r>
      <w:r w:rsidRPr="006C51A1">
        <w:rPr>
          <w:rFonts w:eastAsia="仿宋_GB2312"/>
          <w:color w:val="000000"/>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203D" w:rsidRPr="00364C09" w:rsidTr="00725230">
        <w:trPr>
          <w:trHeight w:val="567"/>
          <w:jc w:val="center"/>
        </w:trPr>
        <w:tc>
          <w:tcPr>
            <w:tcW w:w="8306" w:type="dxa"/>
            <w:gridSpan w:val="4"/>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5</w:t>
            </w:r>
            <w:r w:rsidRPr="00364C09">
              <w:rPr>
                <w:b/>
                <w:bCs/>
                <w:kern w:val="0"/>
                <w:sz w:val="24"/>
                <w:bdr w:val="none" w:sz="0" w:space="0" w:color="auto" w:frame="1"/>
              </w:rPr>
              <w:t xml:space="preserve">　按行业中类分组的房地产业企业法人单位主要经济指标</w:t>
            </w:r>
          </w:p>
        </w:tc>
      </w:tr>
      <w:tr w:rsidR="00D1203D" w:rsidRPr="00364C09" w:rsidTr="00725230">
        <w:trPr>
          <w:trHeight w:val="567"/>
          <w:jc w:val="center"/>
        </w:trPr>
        <w:tc>
          <w:tcPr>
            <w:tcW w:w="368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负债合计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368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24649.42</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18928.02</w:t>
            </w:r>
          </w:p>
        </w:tc>
        <w:tc>
          <w:tcPr>
            <w:tcW w:w="1540"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4948.3</w:t>
            </w:r>
            <w:r>
              <w:rPr>
                <w:b/>
              </w:rPr>
              <w:t>7</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房地产开发经营</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22958.34</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17866.49</w:t>
            </w:r>
          </w:p>
        </w:tc>
        <w:tc>
          <w:tcPr>
            <w:tcW w:w="1540" w:type="dxa"/>
            <w:tcBorders>
              <w:top w:val="nil"/>
              <w:left w:val="single" w:sz="4" w:space="0" w:color="auto"/>
              <w:bottom w:val="nil"/>
              <w:right w:val="nil"/>
            </w:tcBorders>
          </w:tcPr>
          <w:p w:rsidR="00D1203D" w:rsidRPr="00364C09" w:rsidRDefault="00D1203D" w:rsidP="00725230">
            <w:pPr>
              <w:jc w:val="right"/>
            </w:pPr>
            <w:r w:rsidRPr="00364C09">
              <w:t>4570.8</w:t>
            </w:r>
            <w:r>
              <w:t>3</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物业管理</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516.14</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307.94</w:t>
            </w:r>
          </w:p>
        </w:tc>
        <w:tc>
          <w:tcPr>
            <w:tcW w:w="1540" w:type="dxa"/>
            <w:tcBorders>
              <w:top w:val="nil"/>
              <w:left w:val="single" w:sz="4" w:space="0" w:color="auto"/>
              <w:bottom w:val="nil"/>
              <w:right w:val="nil"/>
            </w:tcBorders>
          </w:tcPr>
          <w:p w:rsidR="00D1203D" w:rsidRPr="00364C09" w:rsidRDefault="00D1203D" w:rsidP="00725230">
            <w:pPr>
              <w:jc w:val="right"/>
            </w:pPr>
            <w:r w:rsidRPr="00364C09">
              <w:t>231.76</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房地产中介服务</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246.88</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102.6</w:t>
            </w:r>
          </w:p>
        </w:tc>
        <w:tc>
          <w:tcPr>
            <w:tcW w:w="1540" w:type="dxa"/>
            <w:tcBorders>
              <w:top w:val="nil"/>
              <w:left w:val="single" w:sz="4" w:space="0" w:color="auto"/>
              <w:bottom w:val="nil"/>
              <w:right w:val="nil"/>
            </w:tcBorders>
          </w:tcPr>
          <w:p w:rsidR="00D1203D" w:rsidRPr="00364C09" w:rsidRDefault="00D1203D" w:rsidP="00725230">
            <w:pPr>
              <w:jc w:val="right"/>
            </w:pPr>
            <w:r w:rsidRPr="00364C09">
              <w:t>96.7</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房地产租赁经营</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677.92</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515.95</w:t>
            </w:r>
          </w:p>
        </w:tc>
        <w:tc>
          <w:tcPr>
            <w:tcW w:w="1540" w:type="dxa"/>
            <w:tcBorders>
              <w:top w:val="nil"/>
              <w:left w:val="single" w:sz="4" w:space="0" w:color="auto"/>
              <w:bottom w:val="nil"/>
              <w:right w:val="nil"/>
            </w:tcBorders>
          </w:tcPr>
          <w:p w:rsidR="00D1203D" w:rsidRPr="00364C09" w:rsidRDefault="00D1203D" w:rsidP="00725230">
            <w:pPr>
              <w:jc w:val="right"/>
            </w:pPr>
            <w:r w:rsidRPr="00364C09">
              <w:t>32.8</w:t>
            </w:r>
          </w:p>
        </w:tc>
      </w:tr>
      <w:tr w:rsidR="00D1203D" w:rsidRPr="00364C09" w:rsidTr="00725230">
        <w:trPr>
          <w:trHeight w:val="283"/>
          <w:jc w:val="center"/>
        </w:trPr>
        <w:tc>
          <w:tcPr>
            <w:tcW w:w="3686" w:type="dxa"/>
            <w:tcBorders>
              <w:top w:val="nil"/>
              <w:left w:val="nil"/>
              <w:bottom w:val="single" w:sz="12" w:space="0" w:color="auto"/>
              <w:right w:val="single" w:sz="4" w:space="0" w:color="auto"/>
            </w:tcBorders>
            <w:hideMark/>
          </w:tcPr>
          <w:p w:rsidR="00D1203D" w:rsidRPr="00364C09" w:rsidRDefault="00D1203D" w:rsidP="00725230">
            <w:r w:rsidRPr="00364C09">
              <w:t xml:space="preserve">　</w:t>
            </w:r>
            <w:r w:rsidRPr="00364C09">
              <w:rPr>
                <w:kern w:val="0"/>
                <w:szCs w:val="21"/>
              </w:rPr>
              <w:t>其他房地产业</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250.14</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135.04</w:t>
            </w:r>
          </w:p>
        </w:tc>
        <w:tc>
          <w:tcPr>
            <w:tcW w:w="1540" w:type="dxa"/>
            <w:tcBorders>
              <w:top w:val="nil"/>
              <w:left w:val="single" w:sz="4" w:space="0" w:color="auto"/>
              <w:bottom w:val="single" w:sz="12" w:space="0" w:color="auto"/>
              <w:right w:val="nil"/>
            </w:tcBorders>
          </w:tcPr>
          <w:p w:rsidR="00D1203D" w:rsidRPr="00364C09" w:rsidRDefault="00D1203D" w:rsidP="00725230">
            <w:pPr>
              <w:jc w:val="right"/>
            </w:pPr>
            <w:r w:rsidRPr="00364C09">
              <w:t>16.28</w:t>
            </w:r>
          </w:p>
        </w:tc>
      </w:tr>
    </w:tbl>
    <w:p w:rsidR="00D1203D" w:rsidRPr="00364C09" w:rsidRDefault="00D1203D" w:rsidP="00D1203D">
      <w:pPr>
        <w:widowControl/>
        <w:spacing w:line="600" w:lineRule="exact"/>
        <w:ind w:firstLineChars="200" w:firstLine="640"/>
        <w:jc w:val="left"/>
        <w:rPr>
          <w:rFonts w:eastAsia="黑体"/>
          <w:kern w:val="0"/>
          <w:sz w:val="32"/>
          <w:szCs w:val="32"/>
        </w:rPr>
      </w:pPr>
      <w:r w:rsidRPr="00364C09">
        <w:rPr>
          <w:rFonts w:eastAsia="黑体"/>
          <w:kern w:val="0"/>
          <w:sz w:val="32"/>
          <w:szCs w:val="32"/>
        </w:rPr>
        <w:t>七、租赁和商务服务业</w:t>
      </w:r>
    </w:p>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（一）企业法人单位数和从业人员</w:t>
      </w:r>
      <w:r w:rsidRPr="00364C09">
        <w:rPr>
          <w:rFonts w:eastAsia="仿宋_GB2312"/>
          <w:kern w:val="0"/>
          <w:sz w:val="32"/>
          <w:szCs w:val="32"/>
        </w:rPr>
        <w:t>。</w:t>
      </w:r>
    </w:p>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年末，全省共有租赁和商务服务业企业法人单位</w:t>
      </w:r>
      <w:r w:rsidRPr="00364C09">
        <w:rPr>
          <w:rFonts w:eastAsia="仿宋_GB2312"/>
          <w:kern w:val="0"/>
          <w:sz w:val="32"/>
          <w:szCs w:val="32"/>
        </w:rPr>
        <w:t>63111</w:t>
      </w:r>
      <w:r w:rsidRPr="00364C09">
        <w:rPr>
          <w:rFonts w:eastAsia="仿宋_GB2312"/>
          <w:kern w:val="0"/>
          <w:sz w:val="32"/>
          <w:szCs w:val="32"/>
        </w:rPr>
        <w:t>个，从业人员</w:t>
      </w:r>
      <w:r w:rsidRPr="00364C09">
        <w:rPr>
          <w:rFonts w:eastAsia="仿宋_GB2312"/>
          <w:kern w:val="0"/>
          <w:sz w:val="32"/>
          <w:szCs w:val="32"/>
        </w:rPr>
        <w:t>66.07</w:t>
      </w:r>
      <w:r w:rsidRPr="00364C09">
        <w:rPr>
          <w:rFonts w:eastAsia="仿宋_GB2312"/>
          <w:kern w:val="0"/>
          <w:sz w:val="32"/>
          <w:szCs w:val="32"/>
        </w:rPr>
        <w:t>万人，分别比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188.5%</w:t>
      </w:r>
      <w:r w:rsidRPr="00364C09">
        <w:rPr>
          <w:rFonts w:eastAsia="仿宋_GB2312"/>
          <w:kern w:val="0"/>
          <w:sz w:val="32"/>
          <w:szCs w:val="32"/>
        </w:rPr>
        <w:t>和</w:t>
      </w:r>
      <w:r w:rsidRPr="00364C09">
        <w:rPr>
          <w:rFonts w:eastAsia="仿宋_GB2312"/>
          <w:kern w:val="0"/>
          <w:sz w:val="32"/>
          <w:szCs w:val="32"/>
        </w:rPr>
        <w:t>77.5%</w:t>
      </w:r>
      <w:r w:rsidRPr="00364C09">
        <w:rPr>
          <w:rFonts w:eastAsia="仿宋_GB2312"/>
          <w:kern w:val="0"/>
          <w:sz w:val="32"/>
          <w:szCs w:val="32"/>
        </w:rPr>
        <w:t>。</w:t>
      </w:r>
    </w:p>
    <w:p w:rsidR="00D1203D"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在租赁和商务服务业企业法人单位中，租赁业占</w:t>
      </w:r>
      <w:r w:rsidRPr="00364C09">
        <w:rPr>
          <w:rFonts w:eastAsia="仿宋_GB2312"/>
          <w:kern w:val="0"/>
          <w:sz w:val="32"/>
          <w:szCs w:val="32"/>
        </w:rPr>
        <w:t>12.4%</w:t>
      </w:r>
      <w:r w:rsidRPr="00364C09">
        <w:rPr>
          <w:rFonts w:eastAsia="仿宋_GB2312"/>
          <w:kern w:val="0"/>
          <w:sz w:val="32"/>
          <w:szCs w:val="32"/>
        </w:rPr>
        <w:t>，商务服务业占</w:t>
      </w:r>
      <w:r w:rsidRPr="00364C09">
        <w:rPr>
          <w:rFonts w:eastAsia="仿宋_GB2312"/>
          <w:kern w:val="0"/>
          <w:sz w:val="32"/>
          <w:szCs w:val="32"/>
        </w:rPr>
        <w:t>87.6%</w:t>
      </w:r>
      <w:r w:rsidRPr="00364C09">
        <w:rPr>
          <w:rFonts w:eastAsia="仿宋_GB2312"/>
          <w:kern w:val="0"/>
          <w:sz w:val="32"/>
          <w:szCs w:val="32"/>
        </w:rPr>
        <w:t>。在租赁和商务服务业企业法人单位从业人员中，租赁业占</w:t>
      </w:r>
      <w:r w:rsidRPr="00364C09">
        <w:rPr>
          <w:rFonts w:eastAsia="仿宋_GB2312"/>
          <w:kern w:val="0"/>
          <w:sz w:val="32"/>
          <w:szCs w:val="32"/>
        </w:rPr>
        <w:t>9.3%</w:t>
      </w:r>
      <w:r w:rsidRPr="00364C09">
        <w:rPr>
          <w:rFonts w:eastAsia="仿宋_GB2312"/>
          <w:kern w:val="0"/>
          <w:sz w:val="32"/>
          <w:szCs w:val="32"/>
        </w:rPr>
        <w:t>，商务服务业占</w:t>
      </w:r>
      <w:r w:rsidRPr="00364C09">
        <w:rPr>
          <w:rFonts w:eastAsia="仿宋_GB2312"/>
          <w:kern w:val="0"/>
          <w:sz w:val="32"/>
          <w:szCs w:val="32"/>
        </w:rPr>
        <w:t>90.7%</w:t>
      </w:r>
      <w:r w:rsidRPr="00364C09">
        <w:rPr>
          <w:rFonts w:eastAsia="仿宋_GB2312"/>
          <w:kern w:val="0"/>
          <w:sz w:val="32"/>
          <w:szCs w:val="32"/>
        </w:rPr>
        <w:t>（详见表</w:t>
      </w:r>
      <w:r w:rsidRPr="00364C09">
        <w:rPr>
          <w:rFonts w:eastAsia="仿宋_GB2312"/>
          <w:kern w:val="0"/>
          <w:sz w:val="32"/>
          <w:szCs w:val="32"/>
        </w:rPr>
        <w:t>4-1</w:t>
      </w:r>
      <w:r>
        <w:rPr>
          <w:rFonts w:eastAsia="仿宋_GB2312"/>
          <w:kern w:val="0"/>
          <w:sz w:val="32"/>
          <w:szCs w:val="32"/>
        </w:rPr>
        <w:t>6</w:t>
      </w:r>
      <w:r w:rsidRPr="00364C09">
        <w:rPr>
          <w:rFonts w:eastAsia="仿宋_GB2312"/>
          <w:kern w:val="0"/>
          <w:sz w:val="32"/>
          <w:szCs w:val="32"/>
        </w:rPr>
        <w:t>）。</w:t>
      </w:r>
    </w:p>
    <w:p w:rsidR="00D1203D" w:rsidRDefault="00D1203D" w:rsidP="00D1203D">
      <w:pPr>
        <w:widowControl/>
        <w:spacing w:line="600" w:lineRule="exact"/>
        <w:ind w:firstLineChars="200" w:firstLine="640"/>
        <w:rPr>
          <w:rFonts w:eastAsia="仿宋_GB2312"/>
          <w:kern w:val="0"/>
          <w:sz w:val="32"/>
          <w:szCs w:val="32"/>
        </w:rPr>
      </w:pPr>
    </w:p>
    <w:p w:rsidR="00D1203D" w:rsidRPr="00364C09" w:rsidRDefault="00D1203D" w:rsidP="00D1203D">
      <w:pPr>
        <w:widowControl/>
        <w:spacing w:line="600" w:lineRule="exact"/>
        <w:ind w:firstLineChars="200" w:firstLine="640"/>
        <w:rPr>
          <w:rFonts w:eastAsia="仿宋_GB2312" w:hint="eastAsia"/>
          <w:kern w:val="0"/>
          <w:sz w:val="32"/>
          <w:szCs w:val="3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5"/>
        <w:gridCol w:w="2563"/>
        <w:gridCol w:w="2358"/>
        <w:gridCol w:w="12"/>
      </w:tblGrid>
      <w:tr w:rsidR="00D1203D" w:rsidRPr="00364C09" w:rsidTr="00725230">
        <w:trPr>
          <w:gridAfter w:val="1"/>
          <w:wAfter w:w="12" w:type="dxa"/>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6</w:t>
            </w:r>
            <w:r w:rsidRPr="00364C09">
              <w:rPr>
                <w:b/>
                <w:bCs/>
                <w:kern w:val="0"/>
                <w:sz w:val="24"/>
                <w:bdr w:val="none" w:sz="0" w:space="0" w:color="auto" w:frame="1"/>
              </w:rPr>
              <w:t xml:space="preserve">　按行业大类分组的租赁和商务服务业企业法人单位和从业人员</w:t>
            </w:r>
          </w:p>
        </w:tc>
      </w:tr>
      <w:tr w:rsidR="00D1203D" w:rsidRPr="00364C09" w:rsidTr="00725230">
        <w:trPr>
          <w:trHeight w:val="567"/>
          <w:jc w:val="center"/>
        </w:trPr>
        <w:tc>
          <w:tcPr>
            <w:tcW w:w="3385"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kern w:val="0"/>
                <w:szCs w:val="21"/>
              </w:rPr>
              <w:t> </w:t>
            </w:r>
          </w:p>
        </w:tc>
        <w:tc>
          <w:tcPr>
            <w:tcW w:w="2563"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企业法人单位（个）</w:t>
            </w:r>
          </w:p>
        </w:tc>
        <w:tc>
          <w:tcPr>
            <w:tcW w:w="2370" w:type="dxa"/>
            <w:gridSpan w:val="2"/>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从业人员（万人）</w:t>
            </w:r>
          </w:p>
        </w:tc>
      </w:tr>
      <w:tr w:rsidR="00D1203D" w:rsidRPr="00364C09" w:rsidTr="00725230">
        <w:trPr>
          <w:trHeight w:val="283"/>
          <w:jc w:val="center"/>
        </w:trPr>
        <w:tc>
          <w:tcPr>
            <w:tcW w:w="3385"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563"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63111</w:t>
            </w:r>
          </w:p>
        </w:tc>
        <w:tc>
          <w:tcPr>
            <w:tcW w:w="2370" w:type="dxa"/>
            <w:gridSpan w:val="2"/>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66.07 </w:t>
            </w:r>
          </w:p>
        </w:tc>
      </w:tr>
      <w:tr w:rsidR="00D1203D" w:rsidRPr="00364C09" w:rsidTr="00725230">
        <w:trPr>
          <w:trHeight w:val="283"/>
          <w:jc w:val="center"/>
        </w:trPr>
        <w:tc>
          <w:tcPr>
            <w:tcW w:w="3385"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租赁业</w:t>
            </w:r>
          </w:p>
        </w:tc>
        <w:tc>
          <w:tcPr>
            <w:tcW w:w="2563" w:type="dxa"/>
            <w:tcBorders>
              <w:top w:val="nil"/>
              <w:left w:val="single" w:sz="4" w:space="0" w:color="auto"/>
              <w:bottom w:val="nil"/>
              <w:right w:val="single" w:sz="4" w:space="0" w:color="auto"/>
            </w:tcBorders>
          </w:tcPr>
          <w:p w:rsidR="00D1203D" w:rsidRPr="00364C09" w:rsidRDefault="00D1203D" w:rsidP="00725230">
            <w:pPr>
              <w:jc w:val="right"/>
            </w:pPr>
            <w:r w:rsidRPr="00364C09">
              <w:t>7854</w:t>
            </w:r>
          </w:p>
        </w:tc>
        <w:tc>
          <w:tcPr>
            <w:tcW w:w="2370" w:type="dxa"/>
            <w:gridSpan w:val="2"/>
            <w:tcBorders>
              <w:top w:val="nil"/>
              <w:left w:val="single" w:sz="4" w:space="0" w:color="auto"/>
              <w:bottom w:val="nil"/>
              <w:right w:val="nil"/>
            </w:tcBorders>
          </w:tcPr>
          <w:p w:rsidR="00D1203D" w:rsidRPr="00364C09" w:rsidRDefault="00D1203D" w:rsidP="00725230">
            <w:pPr>
              <w:jc w:val="right"/>
            </w:pPr>
            <w:r w:rsidRPr="00364C09">
              <w:t xml:space="preserve">6.17 </w:t>
            </w:r>
          </w:p>
        </w:tc>
      </w:tr>
      <w:tr w:rsidR="00D1203D" w:rsidRPr="00364C09" w:rsidTr="00725230">
        <w:trPr>
          <w:trHeight w:val="283"/>
          <w:jc w:val="center"/>
        </w:trPr>
        <w:tc>
          <w:tcPr>
            <w:tcW w:w="3385"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商务服务业</w:t>
            </w:r>
          </w:p>
        </w:tc>
        <w:tc>
          <w:tcPr>
            <w:tcW w:w="2563"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55257</w:t>
            </w:r>
          </w:p>
        </w:tc>
        <w:tc>
          <w:tcPr>
            <w:tcW w:w="2370" w:type="dxa"/>
            <w:gridSpan w:val="2"/>
            <w:tcBorders>
              <w:top w:val="nil"/>
              <w:left w:val="single" w:sz="4" w:space="0" w:color="auto"/>
              <w:bottom w:val="single" w:sz="12" w:space="0" w:color="auto"/>
              <w:right w:val="nil"/>
            </w:tcBorders>
          </w:tcPr>
          <w:p w:rsidR="00D1203D" w:rsidRPr="00364C09" w:rsidRDefault="00D1203D" w:rsidP="00725230">
            <w:pPr>
              <w:jc w:val="right"/>
            </w:pPr>
            <w:r w:rsidRPr="00364C09">
              <w:t xml:space="preserve">59.91 </w:t>
            </w:r>
          </w:p>
        </w:tc>
      </w:tr>
    </w:tbl>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在租赁和商务服务业企业法人单位中，内资企业占</w:t>
      </w:r>
      <w:r w:rsidRPr="00364C09">
        <w:rPr>
          <w:rFonts w:eastAsia="仿宋_GB2312"/>
          <w:kern w:val="0"/>
          <w:sz w:val="32"/>
          <w:szCs w:val="32"/>
        </w:rPr>
        <w:t>99.9%</w:t>
      </w:r>
      <w:r w:rsidRPr="00364C09">
        <w:rPr>
          <w:rFonts w:eastAsia="仿宋_GB2312"/>
          <w:kern w:val="0"/>
          <w:sz w:val="32"/>
          <w:szCs w:val="32"/>
        </w:rPr>
        <w:t>，港、澳、台商投资企业和外商投资企业占</w:t>
      </w:r>
      <w:r w:rsidRPr="00364C09">
        <w:rPr>
          <w:rFonts w:eastAsia="仿宋_GB2312"/>
          <w:kern w:val="0"/>
          <w:sz w:val="32"/>
          <w:szCs w:val="32"/>
        </w:rPr>
        <w:t>0.1%</w:t>
      </w:r>
      <w:r w:rsidRPr="00364C09">
        <w:rPr>
          <w:rFonts w:eastAsia="仿宋_GB2312"/>
          <w:kern w:val="0"/>
          <w:sz w:val="32"/>
          <w:szCs w:val="32"/>
        </w:rPr>
        <w:t>。</w:t>
      </w:r>
    </w:p>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在租赁和商务服务业企业法人单位从业人员中，内资企业占</w:t>
      </w:r>
      <w:r w:rsidRPr="00364C09">
        <w:rPr>
          <w:rFonts w:eastAsia="仿宋_GB2312"/>
          <w:kern w:val="0"/>
          <w:sz w:val="32"/>
          <w:szCs w:val="32"/>
        </w:rPr>
        <w:t>99.9%</w:t>
      </w:r>
      <w:r w:rsidRPr="00364C09">
        <w:rPr>
          <w:rFonts w:eastAsia="仿宋_GB2312"/>
          <w:kern w:val="0"/>
          <w:sz w:val="32"/>
          <w:szCs w:val="32"/>
        </w:rPr>
        <w:t>，港、澳、台商投资企业和外商投资企业占</w:t>
      </w:r>
      <w:r w:rsidRPr="00364C09">
        <w:rPr>
          <w:rFonts w:eastAsia="仿宋_GB2312"/>
          <w:kern w:val="0"/>
          <w:sz w:val="32"/>
          <w:szCs w:val="32"/>
        </w:rPr>
        <w:t>0.1%</w:t>
      </w:r>
      <w:r w:rsidRPr="00364C09">
        <w:rPr>
          <w:rFonts w:eastAsia="仿宋_GB2312"/>
          <w:kern w:val="0"/>
          <w:sz w:val="32"/>
          <w:szCs w:val="32"/>
        </w:rPr>
        <w:t>（详见表</w:t>
      </w:r>
      <w:r w:rsidRPr="00364C09">
        <w:rPr>
          <w:rFonts w:eastAsia="仿宋_GB2312"/>
          <w:kern w:val="0"/>
          <w:sz w:val="32"/>
          <w:szCs w:val="32"/>
        </w:rPr>
        <w:t>4-1</w:t>
      </w:r>
      <w:r>
        <w:rPr>
          <w:rFonts w:eastAsia="仿宋_GB2312"/>
          <w:kern w:val="0"/>
          <w:sz w:val="32"/>
          <w:szCs w:val="32"/>
        </w:rPr>
        <w:t>7</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6"/>
        <w:gridCol w:w="2563"/>
        <w:gridCol w:w="2357"/>
        <w:gridCol w:w="15"/>
      </w:tblGrid>
      <w:tr w:rsidR="00D1203D" w:rsidRPr="00364C09" w:rsidTr="00725230">
        <w:trPr>
          <w:gridAfter w:val="1"/>
          <w:wAfter w:w="15" w:type="dxa"/>
          <w:trHeight w:val="567"/>
          <w:jc w:val="center"/>
        </w:trPr>
        <w:tc>
          <w:tcPr>
            <w:tcW w:w="8306" w:type="dxa"/>
            <w:gridSpan w:val="3"/>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kern w:val="0"/>
                <w:sz w:val="24"/>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7</w:t>
            </w:r>
            <w:r w:rsidRPr="00364C09">
              <w:rPr>
                <w:b/>
                <w:bCs/>
                <w:kern w:val="0"/>
                <w:sz w:val="24"/>
                <w:bdr w:val="none" w:sz="0" w:space="0" w:color="auto" w:frame="1"/>
              </w:rPr>
              <w:t xml:space="preserve">　按登记注册类型分组的租赁和商务服务业企业法人单位和从业人员</w:t>
            </w:r>
          </w:p>
        </w:tc>
      </w:tr>
      <w:tr w:rsidR="00D1203D" w:rsidRPr="00364C09" w:rsidTr="00725230">
        <w:trPr>
          <w:trHeight w:val="567"/>
          <w:jc w:val="center"/>
        </w:trPr>
        <w:tc>
          <w:tcPr>
            <w:tcW w:w="338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 </w:t>
            </w:r>
          </w:p>
        </w:tc>
        <w:tc>
          <w:tcPr>
            <w:tcW w:w="2563" w:type="dxa"/>
            <w:tcBorders>
              <w:top w:val="nil"/>
              <w:left w:val="single" w:sz="4" w:space="0" w:color="auto"/>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企业法人单位</w:t>
            </w:r>
            <w:r w:rsidRPr="00364C09">
              <w:rPr>
                <w:b/>
                <w:kern w:val="0"/>
                <w:szCs w:val="21"/>
              </w:rPr>
              <w:t>(</w:t>
            </w:r>
            <w:r w:rsidRPr="00364C09">
              <w:rPr>
                <w:b/>
                <w:kern w:val="0"/>
                <w:szCs w:val="21"/>
              </w:rPr>
              <w:t>个</w:t>
            </w:r>
            <w:r w:rsidRPr="00364C09">
              <w:rPr>
                <w:b/>
                <w:kern w:val="0"/>
                <w:szCs w:val="21"/>
              </w:rPr>
              <w:t>)</w:t>
            </w:r>
          </w:p>
        </w:tc>
        <w:tc>
          <w:tcPr>
            <w:tcW w:w="2372" w:type="dxa"/>
            <w:gridSpan w:val="2"/>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 w:val="18"/>
                <w:szCs w:val="18"/>
              </w:rPr>
            </w:pPr>
            <w:r w:rsidRPr="00364C09">
              <w:rPr>
                <w:b/>
                <w:kern w:val="0"/>
                <w:szCs w:val="21"/>
              </w:rPr>
              <w:t>从业人员</w:t>
            </w:r>
            <w:r w:rsidRPr="00364C09">
              <w:rPr>
                <w:b/>
                <w:kern w:val="0"/>
                <w:szCs w:val="21"/>
              </w:rPr>
              <w:t>(</w:t>
            </w:r>
            <w:r w:rsidRPr="00364C09">
              <w:rPr>
                <w:b/>
                <w:kern w:val="0"/>
                <w:szCs w:val="21"/>
              </w:rPr>
              <w:t>万人</w:t>
            </w:r>
            <w:r w:rsidRPr="00364C09">
              <w:rPr>
                <w:b/>
                <w:kern w:val="0"/>
                <w:szCs w:val="21"/>
              </w:rPr>
              <w:t>)</w:t>
            </w:r>
          </w:p>
        </w:tc>
      </w:tr>
      <w:tr w:rsidR="00D1203D" w:rsidRPr="00364C09" w:rsidTr="00725230">
        <w:trPr>
          <w:trHeight w:val="283"/>
          <w:jc w:val="center"/>
        </w:trPr>
        <w:tc>
          <w:tcPr>
            <w:tcW w:w="338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63111</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66.07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内资企业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63034</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66.00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firstLineChars="50" w:firstLine="105"/>
              <w:rPr>
                <w:kern w:val="0"/>
                <w:sz w:val="18"/>
                <w:szCs w:val="18"/>
              </w:rPr>
            </w:pPr>
            <w:r w:rsidRPr="00364C09">
              <w:rPr>
                <w:kern w:val="0"/>
                <w:szCs w:val="21"/>
              </w:rPr>
              <w:t xml:space="preserve">　　国有企业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291</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0.71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集体企业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174</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0.35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股份合作企业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24</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0.02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联营企业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28</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0.03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有限责任公司</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8149</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15.16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股份有限公司</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979</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1.62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私营企业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51214</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46.28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kern w:val="0"/>
                <w:sz w:val="18"/>
                <w:szCs w:val="18"/>
              </w:rPr>
            </w:pPr>
            <w:r w:rsidRPr="00364C09">
              <w:rPr>
                <w:kern w:val="0"/>
                <w:szCs w:val="21"/>
              </w:rPr>
              <w:t xml:space="preserve">　　</w:t>
            </w:r>
            <w:r w:rsidRPr="00364C09">
              <w:rPr>
                <w:kern w:val="0"/>
                <w:szCs w:val="21"/>
              </w:rPr>
              <w:t xml:space="preserve"> </w:t>
            </w:r>
            <w:r w:rsidRPr="00364C09">
              <w:rPr>
                <w:kern w:val="0"/>
                <w:szCs w:val="21"/>
              </w:rPr>
              <w:t>其他企业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kern w:val="0"/>
                <w:szCs w:val="21"/>
              </w:rPr>
            </w:pPr>
            <w:r w:rsidRPr="00364C09">
              <w:rPr>
                <w:kern w:val="0"/>
                <w:szCs w:val="21"/>
              </w:rPr>
              <w:t>2175</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kern w:val="0"/>
                <w:szCs w:val="21"/>
              </w:rPr>
            </w:pPr>
            <w:r w:rsidRPr="00364C09">
              <w:rPr>
                <w:kern w:val="0"/>
                <w:szCs w:val="21"/>
              </w:rPr>
              <w:t xml:space="preserve">1.84 </w:t>
            </w:r>
          </w:p>
        </w:tc>
      </w:tr>
      <w:tr w:rsidR="00D1203D" w:rsidRPr="00364C09" w:rsidTr="00725230">
        <w:trPr>
          <w:trHeight w:val="283"/>
          <w:jc w:val="center"/>
        </w:trPr>
        <w:tc>
          <w:tcPr>
            <w:tcW w:w="3386" w:type="dxa"/>
            <w:tcBorders>
              <w:top w:val="nil"/>
              <w:left w:val="nil"/>
              <w:bottom w:val="nil"/>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港、澳、台商投资企业</w:t>
            </w:r>
          </w:p>
        </w:tc>
        <w:tc>
          <w:tcPr>
            <w:tcW w:w="2563" w:type="dxa"/>
            <w:tcBorders>
              <w:top w:val="nil"/>
              <w:left w:val="nil"/>
              <w:bottom w:val="nil"/>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47</w:t>
            </w:r>
          </w:p>
        </w:tc>
        <w:tc>
          <w:tcPr>
            <w:tcW w:w="2372" w:type="dxa"/>
            <w:gridSpan w:val="2"/>
            <w:tcBorders>
              <w:top w:val="nil"/>
              <w:left w:val="nil"/>
              <w:bottom w:val="nil"/>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0.05 </w:t>
            </w:r>
          </w:p>
        </w:tc>
      </w:tr>
      <w:tr w:rsidR="00D1203D" w:rsidRPr="00364C09" w:rsidTr="00725230">
        <w:trPr>
          <w:trHeight w:val="283"/>
          <w:jc w:val="center"/>
        </w:trPr>
        <w:tc>
          <w:tcPr>
            <w:tcW w:w="3386" w:type="dxa"/>
            <w:tcBorders>
              <w:top w:val="nil"/>
              <w:left w:val="nil"/>
              <w:bottom w:val="single" w:sz="12" w:space="0" w:color="auto"/>
              <w:right w:val="single" w:sz="4" w:space="0" w:color="auto"/>
            </w:tcBorders>
            <w:vAlign w:val="center"/>
            <w:hideMark/>
          </w:tcPr>
          <w:p w:rsidR="00D1203D" w:rsidRPr="00364C09" w:rsidRDefault="00D1203D" w:rsidP="00725230">
            <w:pPr>
              <w:widowControl/>
              <w:spacing w:line="240" w:lineRule="atLeast"/>
              <w:ind w:left="57" w:right="57"/>
              <w:rPr>
                <w:b/>
                <w:kern w:val="0"/>
                <w:sz w:val="18"/>
                <w:szCs w:val="18"/>
              </w:rPr>
            </w:pPr>
            <w:r w:rsidRPr="00364C09">
              <w:rPr>
                <w:b/>
                <w:kern w:val="0"/>
                <w:szCs w:val="21"/>
              </w:rPr>
              <w:t>外商投资企业</w:t>
            </w:r>
          </w:p>
        </w:tc>
        <w:tc>
          <w:tcPr>
            <w:tcW w:w="2563" w:type="dxa"/>
            <w:tcBorders>
              <w:top w:val="nil"/>
              <w:left w:val="nil"/>
              <w:bottom w:val="single" w:sz="12" w:space="0" w:color="auto"/>
              <w:right w:val="single" w:sz="4" w:space="0" w:color="auto"/>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30</w:t>
            </w:r>
          </w:p>
        </w:tc>
        <w:tc>
          <w:tcPr>
            <w:tcW w:w="2372" w:type="dxa"/>
            <w:gridSpan w:val="2"/>
            <w:tcBorders>
              <w:top w:val="nil"/>
              <w:left w:val="nil"/>
              <w:bottom w:val="single" w:sz="12" w:space="0" w:color="auto"/>
              <w:right w:val="nil"/>
            </w:tcBorders>
            <w:shd w:val="clear" w:color="auto" w:fill="auto"/>
            <w:vAlign w:val="center"/>
          </w:tcPr>
          <w:p w:rsidR="00D1203D" w:rsidRPr="00364C09" w:rsidRDefault="00D1203D" w:rsidP="00725230">
            <w:pPr>
              <w:widowControl/>
              <w:jc w:val="right"/>
              <w:rPr>
                <w:b/>
                <w:bCs/>
                <w:kern w:val="0"/>
                <w:szCs w:val="21"/>
              </w:rPr>
            </w:pPr>
            <w:r w:rsidRPr="00364C09">
              <w:rPr>
                <w:b/>
                <w:bCs/>
                <w:kern w:val="0"/>
                <w:szCs w:val="21"/>
              </w:rPr>
              <w:t xml:space="preserve">0.02 </w:t>
            </w:r>
          </w:p>
        </w:tc>
      </w:tr>
    </w:tbl>
    <w:p w:rsidR="00D1203D" w:rsidRPr="00364C09" w:rsidRDefault="00D1203D" w:rsidP="00D1203D">
      <w:pPr>
        <w:widowControl/>
        <w:spacing w:line="600" w:lineRule="exact"/>
        <w:ind w:firstLineChars="200" w:firstLine="640"/>
        <w:rPr>
          <w:rFonts w:eastAsia="楷体_GB2312"/>
          <w:kern w:val="0"/>
          <w:sz w:val="32"/>
          <w:szCs w:val="32"/>
        </w:rPr>
      </w:pPr>
      <w:r w:rsidRPr="00364C09">
        <w:rPr>
          <w:rFonts w:eastAsia="楷体_GB2312"/>
          <w:kern w:val="0"/>
          <w:sz w:val="32"/>
          <w:szCs w:val="32"/>
        </w:rPr>
        <w:t>（二）主要经济指标</w:t>
      </w:r>
      <w:r w:rsidRPr="00364C09">
        <w:rPr>
          <w:rFonts w:eastAsia="仿宋_GB2312"/>
          <w:kern w:val="0"/>
          <w:sz w:val="32"/>
          <w:szCs w:val="32"/>
        </w:rPr>
        <w:t>。</w:t>
      </w:r>
    </w:p>
    <w:p w:rsidR="00D1203D" w:rsidRPr="00364C09" w:rsidRDefault="00D1203D" w:rsidP="00D1203D">
      <w:pPr>
        <w:widowControl/>
        <w:spacing w:line="600" w:lineRule="exact"/>
        <w:ind w:firstLineChars="200" w:firstLine="640"/>
        <w:rPr>
          <w:rFonts w:eastAsia="仿宋_GB2312"/>
          <w:kern w:val="0"/>
          <w:sz w:val="32"/>
          <w:szCs w:val="32"/>
        </w:rPr>
      </w:pPr>
      <w:r w:rsidRPr="00364C09">
        <w:rPr>
          <w:rFonts w:eastAsia="仿宋_GB2312"/>
          <w:kern w:val="0"/>
          <w:sz w:val="32"/>
          <w:szCs w:val="32"/>
        </w:rPr>
        <w:t>2018</w:t>
      </w:r>
      <w:r w:rsidRPr="00364C09">
        <w:rPr>
          <w:rFonts w:eastAsia="仿宋_GB2312"/>
          <w:kern w:val="0"/>
          <w:sz w:val="32"/>
          <w:szCs w:val="32"/>
        </w:rPr>
        <w:t>年末，租赁和商务服务业企业法人单位资产总计</w:t>
      </w:r>
      <w:r w:rsidRPr="00364C09">
        <w:rPr>
          <w:rFonts w:eastAsia="仿宋_GB2312"/>
          <w:kern w:val="0"/>
          <w:sz w:val="32"/>
          <w:szCs w:val="32"/>
        </w:rPr>
        <w:t>27899.60</w:t>
      </w:r>
      <w:r w:rsidRPr="00364C09">
        <w:rPr>
          <w:rFonts w:eastAsia="仿宋_GB2312"/>
          <w:kern w:val="0"/>
          <w:sz w:val="32"/>
          <w:szCs w:val="32"/>
        </w:rPr>
        <w:t>亿元，比</w:t>
      </w:r>
      <w:r w:rsidRPr="00364C09">
        <w:rPr>
          <w:rFonts w:eastAsia="仿宋_GB2312"/>
          <w:kern w:val="0"/>
          <w:sz w:val="32"/>
          <w:szCs w:val="32"/>
        </w:rPr>
        <w:t>2013</w:t>
      </w:r>
      <w:r w:rsidRPr="00364C09">
        <w:rPr>
          <w:rFonts w:eastAsia="仿宋_GB2312"/>
          <w:kern w:val="0"/>
          <w:sz w:val="32"/>
          <w:szCs w:val="32"/>
        </w:rPr>
        <w:t>年末增长</w:t>
      </w:r>
      <w:r w:rsidRPr="00364C09">
        <w:rPr>
          <w:rFonts w:eastAsia="仿宋_GB2312"/>
          <w:kern w:val="0"/>
          <w:sz w:val="32"/>
          <w:szCs w:val="32"/>
        </w:rPr>
        <w:t>12</w:t>
      </w:r>
      <w:r>
        <w:rPr>
          <w:rFonts w:eastAsia="仿宋_GB2312"/>
          <w:kern w:val="0"/>
          <w:sz w:val="32"/>
          <w:szCs w:val="32"/>
        </w:rPr>
        <w:t>7.0</w:t>
      </w:r>
      <w:r w:rsidRPr="00364C09">
        <w:rPr>
          <w:rFonts w:eastAsia="仿宋_GB2312"/>
          <w:kern w:val="0"/>
          <w:sz w:val="32"/>
          <w:szCs w:val="32"/>
        </w:rPr>
        <w:t>%</w:t>
      </w:r>
      <w:r w:rsidRPr="00364C09">
        <w:rPr>
          <w:rFonts w:eastAsia="仿宋_GB2312"/>
          <w:kern w:val="0"/>
          <w:sz w:val="32"/>
          <w:szCs w:val="32"/>
        </w:rPr>
        <w:t>。其中，租赁业企业法人单位资产总计</w:t>
      </w:r>
      <w:r w:rsidRPr="00364C09">
        <w:rPr>
          <w:rFonts w:eastAsia="仿宋_GB2312"/>
          <w:kern w:val="0"/>
          <w:sz w:val="32"/>
          <w:szCs w:val="32"/>
        </w:rPr>
        <w:t>236.97</w:t>
      </w:r>
      <w:r w:rsidRPr="00364C09">
        <w:rPr>
          <w:rFonts w:eastAsia="仿宋_GB2312"/>
          <w:kern w:val="0"/>
          <w:sz w:val="32"/>
          <w:szCs w:val="32"/>
        </w:rPr>
        <w:t>亿元，商务服务业企业法人单位资产总</w:t>
      </w:r>
      <w:r w:rsidRPr="00364C09">
        <w:rPr>
          <w:rFonts w:eastAsia="仿宋_GB2312"/>
          <w:kern w:val="0"/>
          <w:sz w:val="32"/>
          <w:szCs w:val="32"/>
        </w:rPr>
        <w:lastRenderedPageBreak/>
        <w:t>计</w:t>
      </w:r>
      <w:r w:rsidRPr="00364C09">
        <w:rPr>
          <w:rFonts w:eastAsia="仿宋_GB2312"/>
          <w:kern w:val="0"/>
          <w:sz w:val="32"/>
          <w:szCs w:val="32"/>
        </w:rPr>
        <w:t>27662.63</w:t>
      </w:r>
      <w:r w:rsidRPr="00364C09">
        <w:rPr>
          <w:rFonts w:eastAsia="仿宋_GB2312"/>
          <w:kern w:val="0"/>
          <w:sz w:val="32"/>
          <w:szCs w:val="32"/>
        </w:rPr>
        <w:t>亿元。负债合计</w:t>
      </w:r>
      <w:r w:rsidRPr="00364C09">
        <w:rPr>
          <w:rFonts w:eastAsia="仿宋_GB2312"/>
          <w:kern w:val="0"/>
          <w:sz w:val="32"/>
          <w:szCs w:val="32"/>
        </w:rPr>
        <w:t>14886.93</w:t>
      </w:r>
      <w:r w:rsidRPr="00364C09">
        <w:rPr>
          <w:rFonts w:eastAsia="仿宋_GB2312"/>
          <w:kern w:val="0"/>
          <w:sz w:val="32"/>
          <w:szCs w:val="32"/>
        </w:rPr>
        <w:t>亿元。全年实现营业收入</w:t>
      </w:r>
      <w:r w:rsidRPr="00364C09">
        <w:rPr>
          <w:rFonts w:eastAsia="仿宋_GB2312"/>
          <w:kern w:val="0"/>
          <w:sz w:val="32"/>
          <w:szCs w:val="32"/>
        </w:rPr>
        <w:t>2217.48</w:t>
      </w:r>
      <w:r w:rsidRPr="00364C09">
        <w:rPr>
          <w:rFonts w:eastAsia="仿宋_GB2312"/>
          <w:kern w:val="0"/>
          <w:sz w:val="32"/>
          <w:szCs w:val="32"/>
        </w:rPr>
        <w:t>亿元。（详见表</w:t>
      </w:r>
      <w:r w:rsidRPr="00364C09">
        <w:rPr>
          <w:rFonts w:eastAsia="仿宋_GB2312"/>
          <w:kern w:val="0"/>
          <w:sz w:val="32"/>
          <w:szCs w:val="32"/>
        </w:rPr>
        <w:t>4-1</w:t>
      </w:r>
      <w:r>
        <w:rPr>
          <w:rFonts w:eastAsia="仿宋_GB2312"/>
          <w:kern w:val="0"/>
          <w:sz w:val="32"/>
          <w:szCs w:val="32"/>
        </w:rPr>
        <w:t>8</w:t>
      </w:r>
      <w:r w:rsidRPr="00364C09">
        <w:rPr>
          <w:rFonts w:eastAsia="仿宋_GB2312"/>
          <w:kern w:val="0"/>
          <w:sz w:val="32"/>
          <w:szCs w:val="32"/>
        </w:rPr>
        <w:t>）。</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1540"/>
        <w:gridCol w:w="1540"/>
        <w:gridCol w:w="1540"/>
      </w:tblGrid>
      <w:tr w:rsidR="00D1203D" w:rsidRPr="00364C09" w:rsidTr="00725230">
        <w:trPr>
          <w:trHeight w:val="567"/>
          <w:jc w:val="center"/>
        </w:trPr>
        <w:tc>
          <w:tcPr>
            <w:tcW w:w="8306" w:type="dxa"/>
            <w:gridSpan w:val="4"/>
            <w:tcBorders>
              <w:top w:val="nil"/>
              <w:left w:val="nil"/>
              <w:bottom w:val="single" w:sz="12" w:space="0" w:color="auto"/>
              <w:right w:val="nil"/>
            </w:tcBorders>
            <w:shd w:val="clear" w:color="auto" w:fill="FFFFFF"/>
            <w:vAlign w:val="center"/>
            <w:hideMark/>
          </w:tcPr>
          <w:p w:rsidR="00D1203D" w:rsidRPr="00364C09" w:rsidRDefault="00D1203D" w:rsidP="00725230">
            <w:pPr>
              <w:widowControl/>
              <w:spacing w:line="320" w:lineRule="atLeast"/>
              <w:ind w:left="57" w:right="57"/>
              <w:jc w:val="center"/>
              <w:rPr>
                <w:b/>
                <w:bCs/>
                <w:kern w:val="0"/>
                <w:sz w:val="24"/>
                <w:bdr w:val="none" w:sz="0" w:space="0" w:color="auto" w:frame="1"/>
              </w:rPr>
            </w:pPr>
            <w:r w:rsidRPr="00364C09">
              <w:rPr>
                <w:b/>
                <w:bCs/>
                <w:kern w:val="0"/>
                <w:sz w:val="24"/>
                <w:bdr w:val="none" w:sz="0" w:space="0" w:color="auto" w:frame="1"/>
              </w:rPr>
              <w:t>表</w:t>
            </w:r>
            <w:r w:rsidRPr="00364C09">
              <w:rPr>
                <w:b/>
                <w:bCs/>
                <w:kern w:val="0"/>
                <w:sz w:val="24"/>
                <w:bdr w:val="none" w:sz="0" w:space="0" w:color="auto" w:frame="1"/>
              </w:rPr>
              <w:t>4-1</w:t>
            </w:r>
            <w:r>
              <w:rPr>
                <w:b/>
                <w:bCs/>
                <w:kern w:val="0"/>
                <w:sz w:val="24"/>
                <w:bdr w:val="none" w:sz="0" w:space="0" w:color="auto" w:frame="1"/>
              </w:rPr>
              <w:t>8</w:t>
            </w:r>
            <w:r w:rsidRPr="00364C09">
              <w:rPr>
                <w:b/>
                <w:bCs/>
                <w:kern w:val="0"/>
                <w:sz w:val="24"/>
                <w:bdr w:val="none" w:sz="0" w:space="0" w:color="auto" w:frame="1"/>
              </w:rPr>
              <w:t xml:space="preserve">　按行业大类分组的租赁和商务服务业企业法人单位主要经济指标</w:t>
            </w:r>
          </w:p>
        </w:tc>
      </w:tr>
      <w:tr w:rsidR="00D1203D" w:rsidRPr="00364C09" w:rsidTr="00725230">
        <w:trPr>
          <w:trHeight w:val="567"/>
          <w:jc w:val="center"/>
        </w:trPr>
        <w:tc>
          <w:tcPr>
            <w:tcW w:w="3686" w:type="dxa"/>
            <w:tcBorders>
              <w:top w:val="nil"/>
              <w:left w:val="nil"/>
              <w:bottom w:val="single" w:sz="4" w:space="0" w:color="auto"/>
              <w:right w:val="single" w:sz="4" w:space="0" w:color="auto"/>
            </w:tcBorders>
            <w:vAlign w:val="center"/>
            <w:hideMark/>
          </w:tcPr>
          <w:p w:rsidR="00D1203D" w:rsidRPr="00364C09" w:rsidRDefault="00D1203D" w:rsidP="00725230">
            <w:pPr>
              <w:widowControl/>
              <w:spacing w:line="240" w:lineRule="atLeast"/>
              <w:ind w:left="57" w:right="57" w:firstLine="500"/>
              <w:jc w:val="center"/>
              <w:rPr>
                <w:b/>
                <w:kern w:val="0"/>
                <w:sz w:val="18"/>
                <w:szCs w:val="18"/>
              </w:rPr>
            </w:pPr>
            <w:r w:rsidRPr="00364C09">
              <w:rPr>
                <w:b/>
                <w:kern w:val="0"/>
                <w:szCs w:val="21"/>
              </w:rPr>
              <w:t xml:space="preserve">　</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资产总计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single" w:sz="4" w:space="0" w:color="auto"/>
            </w:tcBorders>
            <w:vAlign w:val="center"/>
          </w:tcPr>
          <w:p w:rsidR="00D1203D" w:rsidRPr="00364C09" w:rsidRDefault="00D1203D" w:rsidP="00725230">
            <w:pPr>
              <w:widowControl/>
              <w:spacing w:line="240" w:lineRule="atLeast"/>
              <w:ind w:left="57" w:right="57"/>
              <w:jc w:val="center"/>
              <w:rPr>
                <w:b/>
                <w:kern w:val="0"/>
                <w:szCs w:val="21"/>
              </w:rPr>
            </w:pPr>
            <w:r w:rsidRPr="00364C09">
              <w:rPr>
                <w:b/>
                <w:kern w:val="0"/>
                <w:szCs w:val="21"/>
              </w:rPr>
              <w:t>负债合计</w:t>
            </w:r>
          </w:p>
          <w:p w:rsidR="00D1203D" w:rsidRPr="00364C09" w:rsidRDefault="00D1203D" w:rsidP="00725230">
            <w:pPr>
              <w:widowControl/>
              <w:spacing w:line="240" w:lineRule="atLeast"/>
              <w:ind w:left="57" w:right="57"/>
              <w:jc w:val="center"/>
              <w:rPr>
                <w:b/>
                <w:kern w:val="0"/>
                <w:szCs w:val="21"/>
              </w:rPr>
            </w:pPr>
            <w:r w:rsidRPr="00364C09">
              <w:rPr>
                <w:b/>
                <w:kern w:val="0"/>
                <w:szCs w:val="21"/>
              </w:rPr>
              <w:t>（亿元）</w:t>
            </w:r>
          </w:p>
        </w:tc>
        <w:tc>
          <w:tcPr>
            <w:tcW w:w="1540" w:type="dxa"/>
            <w:tcBorders>
              <w:top w:val="nil"/>
              <w:left w:val="single" w:sz="4" w:space="0" w:color="auto"/>
              <w:bottom w:val="single" w:sz="4" w:space="0" w:color="auto"/>
              <w:right w:val="nil"/>
            </w:tcBorders>
            <w:vAlign w:val="center"/>
            <w:hideMark/>
          </w:tcPr>
          <w:p w:rsidR="00D1203D" w:rsidRPr="00364C09" w:rsidRDefault="00D1203D" w:rsidP="00725230">
            <w:pPr>
              <w:widowControl/>
              <w:spacing w:line="240" w:lineRule="atLeast"/>
              <w:ind w:left="57" w:right="57"/>
              <w:jc w:val="center"/>
              <w:rPr>
                <w:b/>
                <w:kern w:val="0"/>
                <w:szCs w:val="21"/>
              </w:rPr>
            </w:pPr>
            <w:r w:rsidRPr="00364C09">
              <w:rPr>
                <w:b/>
                <w:kern w:val="0"/>
                <w:szCs w:val="21"/>
              </w:rPr>
              <w:t>营业收入</w:t>
            </w:r>
          </w:p>
          <w:p w:rsidR="00D1203D" w:rsidRPr="00364C09" w:rsidRDefault="00D1203D" w:rsidP="00725230">
            <w:pPr>
              <w:widowControl/>
              <w:spacing w:line="240" w:lineRule="atLeast"/>
              <w:ind w:left="57" w:right="57"/>
              <w:jc w:val="center"/>
              <w:rPr>
                <w:b/>
                <w:kern w:val="0"/>
                <w:sz w:val="18"/>
                <w:szCs w:val="18"/>
              </w:rPr>
            </w:pPr>
            <w:r w:rsidRPr="00364C09">
              <w:rPr>
                <w:b/>
                <w:kern w:val="0"/>
                <w:szCs w:val="21"/>
              </w:rPr>
              <w:t>（亿元）</w:t>
            </w:r>
          </w:p>
        </w:tc>
      </w:tr>
      <w:tr w:rsidR="00D1203D" w:rsidRPr="00364C09" w:rsidTr="00725230">
        <w:trPr>
          <w:trHeight w:val="283"/>
          <w:jc w:val="center"/>
        </w:trPr>
        <w:tc>
          <w:tcPr>
            <w:tcW w:w="3686" w:type="dxa"/>
            <w:tcBorders>
              <w:top w:val="single" w:sz="4" w:space="0" w:color="auto"/>
              <w:left w:val="nil"/>
              <w:bottom w:val="nil"/>
              <w:right w:val="single" w:sz="4" w:space="0" w:color="auto"/>
            </w:tcBorders>
            <w:vAlign w:val="center"/>
            <w:hideMark/>
          </w:tcPr>
          <w:p w:rsidR="00D1203D" w:rsidRPr="00364C09" w:rsidRDefault="00D1203D" w:rsidP="00725230">
            <w:pPr>
              <w:widowControl/>
              <w:spacing w:line="240" w:lineRule="atLeast"/>
              <w:ind w:left="57" w:right="57"/>
              <w:jc w:val="center"/>
              <w:rPr>
                <w:kern w:val="0"/>
                <w:sz w:val="18"/>
                <w:szCs w:val="18"/>
              </w:rPr>
            </w:pPr>
            <w:r w:rsidRPr="00364C09">
              <w:rPr>
                <w:b/>
                <w:bCs/>
                <w:kern w:val="0"/>
                <w:szCs w:val="21"/>
                <w:bdr w:val="none" w:sz="0" w:space="0" w:color="auto" w:frame="1"/>
              </w:rPr>
              <w:t>合　计</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 xml:space="preserve">27899.60 </w:t>
            </w:r>
          </w:p>
        </w:tc>
        <w:tc>
          <w:tcPr>
            <w:tcW w:w="1540" w:type="dxa"/>
            <w:tcBorders>
              <w:top w:val="single" w:sz="4" w:space="0" w:color="auto"/>
              <w:left w:val="single" w:sz="4" w:space="0" w:color="auto"/>
              <w:bottom w:val="nil"/>
              <w:right w:val="single" w:sz="4" w:space="0" w:color="auto"/>
            </w:tcBorders>
          </w:tcPr>
          <w:p w:rsidR="00D1203D" w:rsidRPr="00364C09" w:rsidRDefault="00D1203D" w:rsidP="00725230">
            <w:pPr>
              <w:jc w:val="right"/>
              <w:rPr>
                <w:b/>
              </w:rPr>
            </w:pPr>
            <w:r w:rsidRPr="00364C09">
              <w:rPr>
                <w:b/>
              </w:rPr>
              <w:t xml:space="preserve">14886.93 </w:t>
            </w:r>
          </w:p>
        </w:tc>
        <w:tc>
          <w:tcPr>
            <w:tcW w:w="1540" w:type="dxa"/>
            <w:tcBorders>
              <w:top w:val="single" w:sz="4" w:space="0" w:color="auto"/>
              <w:left w:val="single" w:sz="4" w:space="0" w:color="auto"/>
              <w:bottom w:val="nil"/>
              <w:right w:val="nil"/>
            </w:tcBorders>
          </w:tcPr>
          <w:p w:rsidR="00D1203D" w:rsidRPr="00364C09" w:rsidRDefault="00D1203D" w:rsidP="00725230">
            <w:pPr>
              <w:jc w:val="right"/>
              <w:rPr>
                <w:b/>
              </w:rPr>
            </w:pPr>
            <w:r w:rsidRPr="00364C09">
              <w:rPr>
                <w:b/>
              </w:rPr>
              <w:t xml:space="preserve">2217.48 </w:t>
            </w:r>
          </w:p>
        </w:tc>
      </w:tr>
      <w:tr w:rsidR="00D1203D" w:rsidRPr="00364C09" w:rsidTr="00725230">
        <w:trPr>
          <w:trHeight w:val="283"/>
          <w:jc w:val="center"/>
        </w:trPr>
        <w:tc>
          <w:tcPr>
            <w:tcW w:w="3686" w:type="dxa"/>
            <w:tcBorders>
              <w:top w:val="nil"/>
              <w:left w:val="nil"/>
              <w:bottom w:val="nil"/>
              <w:right w:val="single" w:sz="4" w:space="0" w:color="auto"/>
            </w:tcBorders>
            <w:vAlign w:val="center"/>
            <w:hideMark/>
          </w:tcPr>
          <w:p w:rsidR="00D1203D" w:rsidRPr="00364C09" w:rsidRDefault="00D1203D" w:rsidP="00725230">
            <w:r w:rsidRPr="00364C09">
              <w:rPr>
                <w:kern w:val="0"/>
                <w:szCs w:val="21"/>
              </w:rPr>
              <w:t xml:space="preserve">　租赁业</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236.97 </w:t>
            </w:r>
          </w:p>
        </w:tc>
        <w:tc>
          <w:tcPr>
            <w:tcW w:w="1540" w:type="dxa"/>
            <w:tcBorders>
              <w:top w:val="nil"/>
              <w:left w:val="single" w:sz="4" w:space="0" w:color="auto"/>
              <w:bottom w:val="nil"/>
              <w:right w:val="single" w:sz="4" w:space="0" w:color="auto"/>
            </w:tcBorders>
          </w:tcPr>
          <w:p w:rsidR="00D1203D" w:rsidRPr="00364C09" w:rsidRDefault="00D1203D" w:rsidP="00725230">
            <w:pPr>
              <w:jc w:val="right"/>
            </w:pPr>
            <w:r w:rsidRPr="00364C09">
              <w:t xml:space="preserve">84.22 </w:t>
            </w:r>
          </w:p>
        </w:tc>
        <w:tc>
          <w:tcPr>
            <w:tcW w:w="1540" w:type="dxa"/>
            <w:tcBorders>
              <w:top w:val="nil"/>
              <w:left w:val="single" w:sz="4" w:space="0" w:color="auto"/>
              <w:bottom w:val="nil"/>
              <w:right w:val="nil"/>
            </w:tcBorders>
          </w:tcPr>
          <w:p w:rsidR="00D1203D" w:rsidRPr="00364C09" w:rsidRDefault="00D1203D" w:rsidP="00725230">
            <w:pPr>
              <w:jc w:val="right"/>
            </w:pPr>
            <w:r w:rsidRPr="00364C09">
              <w:t xml:space="preserve">180.10 </w:t>
            </w:r>
          </w:p>
        </w:tc>
      </w:tr>
      <w:tr w:rsidR="00D1203D" w:rsidRPr="00364C09" w:rsidTr="00725230">
        <w:trPr>
          <w:trHeight w:val="283"/>
          <w:jc w:val="center"/>
        </w:trPr>
        <w:tc>
          <w:tcPr>
            <w:tcW w:w="3686" w:type="dxa"/>
            <w:tcBorders>
              <w:top w:val="nil"/>
              <w:left w:val="nil"/>
              <w:bottom w:val="single" w:sz="12" w:space="0" w:color="auto"/>
              <w:right w:val="single" w:sz="4" w:space="0" w:color="auto"/>
            </w:tcBorders>
            <w:hideMark/>
          </w:tcPr>
          <w:p w:rsidR="00D1203D" w:rsidRPr="00364C09" w:rsidRDefault="00D1203D" w:rsidP="00725230">
            <w:r w:rsidRPr="00364C09">
              <w:t xml:space="preserve">　</w:t>
            </w:r>
            <w:r w:rsidRPr="00364C09">
              <w:rPr>
                <w:kern w:val="0"/>
                <w:szCs w:val="21"/>
              </w:rPr>
              <w:t>商务服务业</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 xml:space="preserve">27662.63 </w:t>
            </w:r>
          </w:p>
        </w:tc>
        <w:tc>
          <w:tcPr>
            <w:tcW w:w="1540" w:type="dxa"/>
            <w:tcBorders>
              <w:top w:val="nil"/>
              <w:left w:val="single" w:sz="4" w:space="0" w:color="auto"/>
              <w:bottom w:val="single" w:sz="12" w:space="0" w:color="auto"/>
              <w:right w:val="single" w:sz="4" w:space="0" w:color="auto"/>
            </w:tcBorders>
          </w:tcPr>
          <w:p w:rsidR="00D1203D" w:rsidRPr="00364C09" w:rsidRDefault="00D1203D" w:rsidP="00725230">
            <w:pPr>
              <w:jc w:val="right"/>
            </w:pPr>
            <w:r w:rsidRPr="00364C09">
              <w:t xml:space="preserve">14802.71 </w:t>
            </w:r>
          </w:p>
        </w:tc>
        <w:tc>
          <w:tcPr>
            <w:tcW w:w="1540" w:type="dxa"/>
            <w:tcBorders>
              <w:top w:val="nil"/>
              <w:left w:val="single" w:sz="4" w:space="0" w:color="auto"/>
              <w:bottom w:val="single" w:sz="12" w:space="0" w:color="auto"/>
              <w:right w:val="nil"/>
            </w:tcBorders>
          </w:tcPr>
          <w:p w:rsidR="00D1203D" w:rsidRPr="00364C09" w:rsidRDefault="00D1203D" w:rsidP="00725230">
            <w:pPr>
              <w:jc w:val="right"/>
            </w:pPr>
            <w:r w:rsidRPr="00364C09">
              <w:t xml:space="preserve">2037.38 </w:t>
            </w:r>
          </w:p>
        </w:tc>
      </w:tr>
    </w:tbl>
    <w:p w:rsidR="00D1203D" w:rsidRPr="00364C09" w:rsidRDefault="00D1203D" w:rsidP="00D1203D">
      <w:pPr>
        <w:widowControl/>
        <w:spacing w:line="600" w:lineRule="exact"/>
        <w:ind w:firstLineChars="200" w:firstLine="480"/>
        <w:rPr>
          <w:rFonts w:eastAsia="黑体"/>
          <w:kern w:val="0"/>
          <w:sz w:val="24"/>
        </w:rPr>
      </w:pPr>
    </w:p>
    <w:p w:rsidR="00D1203D" w:rsidRPr="00364C09" w:rsidRDefault="00D1203D" w:rsidP="00D1203D">
      <w:pPr>
        <w:widowControl/>
        <w:spacing w:line="600" w:lineRule="exact"/>
        <w:ind w:firstLineChars="200" w:firstLine="560"/>
        <w:rPr>
          <w:rFonts w:eastAsia="黑体"/>
          <w:kern w:val="0"/>
          <w:sz w:val="28"/>
          <w:szCs w:val="28"/>
        </w:rPr>
      </w:pPr>
      <w:r w:rsidRPr="00364C09">
        <w:rPr>
          <w:rFonts w:eastAsia="黑体"/>
          <w:kern w:val="0"/>
          <w:sz w:val="28"/>
          <w:szCs w:val="28"/>
        </w:rPr>
        <w:t>注释：</w:t>
      </w:r>
    </w:p>
    <w:p w:rsidR="00D1203D" w:rsidRPr="00364C09" w:rsidRDefault="00D1203D" w:rsidP="00D1203D">
      <w:pPr>
        <w:widowControl/>
        <w:spacing w:line="600" w:lineRule="exact"/>
        <w:ind w:firstLineChars="200" w:firstLine="560"/>
        <w:rPr>
          <w:rFonts w:eastAsia="仿宋_GB2312"/>
          <w:kern w:val="0"/>
          <w:sz w:val="28"/>
          <w:szCs w:val="28"/>
        </w:rPr>
      </w:pPr>
      <w:r w:rsidRPr="00364C09">
        <w:rPr>
          <w:rFonts w:eastAsia="仿宋_GB2312"/>
          <w:kern w:val="0"/>
          <w:sz w:val="28"/>
          <w:szCs w:val="28"/>
        </w:rPr>
        <w:t>[1]</w:t>
      </w:r>
      <w:r w:rsidRPr="00364C09">
        <w:rPr>
          <w:rFonts w:eastAsia="仿宋_GB2312"/>
          <w:kern w:val="0"/>
          <w:sz w:val="28"/>
          <w:szCs w:val="2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rsidR="00D1203D" w:rsidRPr="00364C09" w:rsidRDefault="00D1203D" w:rsidP="00D1203D">
      <w:pPr>
        <w:widowControl/>
        <w:spacing w:line="600" w:lineRule="exact"/>
        <w:ind w:firstLineChars="200" w:firstLine="560"/>
        <w:rPr>
          <w:rFonts w:eastAsia="仿宋_GB2312"/>
          <w:kern w:val="0"/>
          <w:sz w:val="28"/>
          <w:szCs w:val="28"/>
        </w:rPr>
        <w:sectPr w:rsidR="00D1203D" w:rsidRPr="00364C09" w:rsidSect="00D1203D">
          <w:footerReference w:type="even" r:id="rId4"/>
          <w:footerReference w:type="default" r:id="rId5"/>
          <w:pgSz w:w="11906" w:h="16838"/>
          <w:pgMar w:top="1701" w:right="1588" w:bottom="1701" w:left="1588" w:header="851" w:footer="992" w:gutter="0"/>
          <w:cols w:space="425"/>
          <w:docGrid w:type="lines" w:linePitch="312"/>
        </w:sectPr>
      </w:pPr>
      <w:r w:rsidRPr="00364C09">
        <w:rPr>
          <w:rFonts w:eastAsia="仿宋_GB2312"/>
          <w:kern w:val="0"/>
          <w:sz w:val="28"/>
          <w:szCs w:val="28"/>
        </w:rPr>
        <w:t>[2]</w:t>
      </w:r>
      <w:r w:rsidRPr="00364C09">
        <w:rPr>
          <w:rFonts w:eastAsia="仿宋_GB2312"/>
          <w:kern w:val="0"/>
          <w:sz w:val="28"/>
          <w:szCs w:val="28"/>
        </w:rPr>
        <w:t>表中的合计数和部分计算数据因小数取舍而产生的误差，均未作机械调整。</w:t>
      </w:r>
    </w:p>
    <w:p w:rsidR="00AB55C2" w:rsidRPr="00D1203D" w:rsidRDefault="00AB55C2"/>
    <w:sectPr w:rsidR="00AB55C2" w:rsidRPr="00D12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579" w:rsidRDefault="00D1203D">
    <w:pPr>
      <w:pStyle w:val="a6"/>
      <w:jc w:val="center"/>
    </w:pPr>
    <w:r>
      <w:fldChar w:fldCharType="begin"/>
    </w:r>
    <w:r>
      <w:instrText>PAGE   \* MERGEFORMAT</w:instrText>
    </w:r>
    <w:r>
      <w:fldChar w:fldCharType="separate"/>
    </w:r>
    <w:r w:rsidRPr="000B1368">
      <w:rPr>
        <w:noProof/>
        <w:lang w:val="zh-CN"/>
      </w:rPr>
      <w:t>12</w:t>
    </w:r>
    <w:r>
      <w:fldChar w:fldCharType="end"/>
    </w:r>
  </w:p>
  <w:p w:rsidR="0062017E" w:rsidRDefault="00D1203D" w:rsidP="00063AA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1A1" w:rsidRDefault="00D1203D">
    <w:pPr>
      <w:pStyle w:val="a6"/>
      <w:jc w:val="center"/>
    </w:pPr>
    <w:r>
      <w:fldChar w:fldCharType="begin"/>
    </w:r>
    <w:r>
      <w:instrText>PAGE   \* MERGEFORMAT</w:instrText>
    </w:r>
    <w:r>
      <w:fldChar w:fldCharType="separate"/>
    </w:r>
    <w:r w:rsidRPr="00D1203D">
      <w:rPr>
        <w:noProof/>
        <w:lang w:val="zh-CN"/>
      </w:rPr>
      <w:t>2</w:t>
    </w:r>
    <w:r>
      <w:fldChar w:fldCharType="end"/>
    </w:r>
  </w:p>
  <w:p w:rsidR="0062017E" w:rsidRDefault="00D1203D" w:rsidP="00BE7748">
    <w:pPr>
      <w:pStyle w:val="a6"/>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03D"/>
    <w:rsid w:val="00AB55C2"/>
    <w:rsid w:val="00BA68E8"/>
    <w:rsid w:val="00D1203D"/>
    <w:rsid w:val="00F55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22243-7843-4CBB-8F15-D562AEA7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标题"/>
    <w:basedOn w:val="a"/>
    <w:link w:val="Char"/>
    <w:autoRedefine/>
    <w:qFormat/>
    <w:rsid w:val="00BA68E8"/>
    <w:pPr>
      <w:spacing w:afterLines="100" w:after="312"/>
      <w:jc w:val="center"/>
    </w:pPr>
    <w:rPr>
      <w:rFonts w:ascii="宋体" w:eastAsiaTheme="minorEastAsia" w:hAnsi="宋体" w:cstheme="minorBidi"/>
      <w:b/>
      <w:sz w:val="44"/>
      <w:szCs w:val="44"/>
    </w:rPr>
  </w:style>
  <w:style w:type="character" w:customStyle="1" w:styleId="Char">
    <w:name w:val="正文标题 Char"/>
    <w:link w:val="a3"/>
    <w:rsid w:val="00BA68E8"/>
    <w:rPr>
      <w:rFonts w:ascii="宋体" w:hAnsi="宋体"/>
      <w:b/>
      <w:sz w:val="44"/>
      <w:szCs w:val="44"/>
    </w:rPr>
  </w:style>
  <w:style w:type="paragraph" w:customStyle="1" w:styleId="a4">
    <w:name w:val="标题样式"/>
    <w:basedOn w:val="a"/>
    <w:link w:val="Char0"/>
    <w:autoRedefine/>
    <w:qFormat/>
    <w:rsid w:val="00F5532D"/>
    <w:pPr>
      <w:jc w:val="center"/>
    </w:pPr>
    <w:rPr>
      <w:rFonts w:asciiTheme="majorEastAsia" w:eastAsiaTheme="majorEastAsia" w:hAnsiTheme="majorEastAsia" w:cstheme="minorBidi"/>
      <w:b/>
      <w:sz w:val="48"/>
      <w:szCs w:val="48"/>
    </w:rPr>
  </w:style>
  <w:style w:type="character" w:customStyle="1" w:styleId="Char0">
    <w:name w:val="标题样式 Char"/>
    <w:basedOn w:val="a0"/>
    <w:link w:val="a4"/>
    <w:rsid w:val="00F5532D"/>
    <w:rPr>
      <w:rFonts w:asciiTheme="majorEastAsia" w:eastAsiaTheme="majorEastAsia" w:hAnsiTheme="majorEastAsia"/>
      <w:b/>
      <w:sz w:val="48"/>
      <w:szCs w:val="48"/>
    </w:rPr>
  </w:style>
  <w:style w:type="paragraph" w:customStyle="1" w:styleId="a5">
    <w:name w:val="正文样式"/>
    <w:basedOn w:val="a"/>
    <w:link w:val="Char1"/>
    <w:autoRedefine/>
    <w:qFormat/>
    <w:rsid w:val="00F5532D"/>
    <w:pPr>
      <w:ind w:firstLineChars="200" w:firstLine="640"/>
    </w:pPr>
    <w:rPr>
      <w:rFonts w:ascii="仿宋" w:eastAsia="仿宋" w:hAnsi="仿宋" w:cstheme="minorBidi"/>
      <w:sz w:val="32"/>
      <w:szCs w:val="32"/>
    </w:rPr>
  </w:style>
  <w:style w:type="character" w:customStyle="1" w:styleId="Char1">
    <w:name w:val="正文样式 Char"/>
    <w:basedOn w:val="a0"/>
    <w:link w:val="a5"/>
    <w:rsid w:val="00F5532D"/>
    <w:rPr>
      <w:rFonts w:ascii="仿宋" w:eastAsia="仿宋" w:hAnsi="仿宋"/>
      <w:sz w:val="32"/>
      <w:szCs w:val="32"/>
    </w:rPr>
  </w:style>
  <w:style w:type="paragraph" w:styleId="a6">
    <w:name w:val="footer"/>
    <w:basedOn w:val="a"/>
    <w:link w:val="Char2"/>
    <w:uiPriority w:val="99"/>
    <w:rsid w:val="00D1203D"/>
    <w:pPr>
      <w:tabs>
        <w:tab w:val="center" w:pos="4153"/>
        <w:tab w:val="right" w:pos="8306"/>
      </w:tabs>
      <w:snapToGrid w:val="0"/>
      <w:jc w:val="left"/>
    </w:pPr>
    <w:rPr>
      <w:sz w:val="18"/>
      <w:szCs w:val="18"/>
    </w:rPr>
  </w:style>
  <w:style w:type="character" w:customStyle="1" w:styleId="Char2">
    <w:name w:val="页脚 Char"/>
    <w:basedOn w:val="a0"/>
    <w:link w:val="a6"/>
    <w:uiPriority w:val="99"/>
    <w:rsid w:val="00D1203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1239</Words>
  <Characters>7067</Characters>
  <Application>Microsoft Office Word</Application>
  <DocSecurity>0</DocSecurity>
  <Lines>58</Lines>
  <Paragraphs>16</Paragraphs>
  <ScaleCrop>false</ScaleCrop>
  <Company>国家统计局</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Donatino Cho</dc:creator>
  <cp:keywords/>
  <dc:description/>
  <cp:lastModifiedBy>Donatino Cho</cp:lastModifiedBy>
  <cp:revision>1</cp:revision>
  <dcterms:created xsi:type="dcterms:W3CDTF">2020-01-22T02:08:00Z</dcterms:created>
  <dcterms:modified xsi:type="dcterms:W3CDTF">2020-01-22T02:09:00Z</dcterms:modified>
</cp:coreProperties>
</file>