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9B" w:rsidRDefault="00FB4B9B" w:rsidP="00FB4B9B">
      <w:pPr>
        <w:jc w:val="left"/>
        <w:rPr>
          <w:rFonts w:ascii="仿宋_GB2312" w:eastAsia="仿宋_GB2312"/>
          <w:sz w:val="32"/>
          <w:szCs w:val="32"/>
        </w:rPr>
      </w:pPr>
      <w:r>
        <w:rPr>
          <w:rFonts w:ascii="仿宋_GB2312" w:eastAsia="仿宋_GB2312" w:hint="eastAsia"/>
          <w:sz w:val="32"/>
          <w:szCs w:val="32"/>
        </w:rPr>
        <w:t>附件1</w:t>
      </w:r>
    </w:p>
    <w:p w:rsidR="00FB4B9B" w:rsidRDefault="00FB4B9B" w:rsidP="00FB4B9B">
      <w:pPr>
        <w:jc w:val="left"/>
        <w:rPr>
          <w:rFonts w:ascii="仿宋_GB2312" w:eastAsia="仿宋_GB2312"/>
          <w:sz w:val="32"/>
          <w:szCs w:val="32"/>
        </w:rPr>
      </w:pPr>
    </w:p>
    <w:p w:rsidR="00FB4B9B" w:rsidRDefault="00FB4B9B" w:rsidP="00FB4B9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2017年度湖南省统计科研课题指南</w:t>
      </w:r>
    </w:p>
    <w:p w:rsidR="00FB4B9B" w:rsidRDefault="00FB4B9B" w:rsidP="00FB4B9B">
      <w:pPr>
        <w:ind w:firstLineChars="200" w:firstLine="640"/>
        <w:rPr>
          <w:rFonts w:ascii="仿宋_GB2312" w:eastAsia="仿宋_GB2312"/>
          <w:sz w:val="32"/>
          <w:szCs w:val="32"/>
        </w:rPr>
      </w:pPr>
    </w:p>
    <w:p w:rsidR="00FB4B9B" w:rsidRDefault="00FB4B9B" w:rsidP="00FB4B9B">
      <w:pPr>
        <w:ind w:firstLineChars="200" w:firstLine="640"/>
        <w:rPr>
          <w:rFonts w:ascii="仿宋_GB2312" w:eastAsia="仿宋_GB2312"/>
          <w:sz w:val="32"/>
          <w:szCs w:val="32"/>
        </w:rPr>
      </w:pPr>
      <w:r>
        <w:rPr>
          <w:rFonts w:ascii="仿宋_GB2312" w:eastAsia="仿宋_GB2312" w:hint="eastAsia"/>
          <w:sz w:val="32"/>
          <w:szCs w:val="32"/>
        </w:rPr>
        <w:t>为深入贯彻全国统计工作会议、中国统计学会会长会议和全省统计工作会议精神，促进统计科学研究与统计工作有效融合，提升统计科研服务统计工作和经济社会发展的能力和水平，围绕全省统计中心工作和经济社会发展重点问题，拟定了《2017年度湖南省统计科研课题指南》，供全省统计科研工作者申报课题时参考。本课题指南为大致研究方向，具体题目自拟，也可涉及对全省统计工作和经济社会发展有重要促进作用的其他课题。要尽量避免选题过宽过大，研究内容要有深度和创新，优先支持密切联系统计工作实践和省委省政府有关决策的选题。</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利用大数据开展就业</w:t>
      </w:r>
      <w:r w:rsidR="00D13EEF">
        <w:rPr>
          <w:rFonts w:ascii="仿宋_GB2312" w:eastAsia="仿宋_GB2312" w:hAnsi="楷体" w:cs="Times New Roman" w:hint="eastAsia"/>
          <w:sz w:val="32"/>
          <w:szCs w:val="32"/>
        </w:rPr>
        <w:t>失业</w:t>
      </w:r>
      <w:bookmarkStart w:id="0" w:name="_GoBack"/>
      <w:bookmarkEnd w:id="0"/>
      <w:r>
        <w:rPr>
          <w:rFonts w:ascii="仿宋_GB2312" w:eastAsia="仿宋_GB2312" w:hAnsi="楷体" w:cs="Times New Roman" w:hint="eastAsia"/>
          <w:sz w:val="32"/>
          <w:szCs w:val="32"/>
        </w:rPr>
        <w:t>监测方法研究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大数据信息共享平台建设研究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大数据应用瓶颈及解决方案研究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大数据视角</w:t>
      </w:r>
      <w:proofErr w:type="gramStart"/>
      <w:r>
        <w:rPr>
          <w:rFonts w:ascii="仿宋_GB2312" w:eastAsia="仿宋_GB2312" w:hAnsi="楷体" w:cs="Times New Roman" w:hint="eastAsia"/>
          <w:sz w:val="32"/>
          <w:szCs w:val="32"/>
        </w:rPr>
        <w:t>下统计</w:t>
      </w:r>
      <w:proofErr w:type="gramEnd"/>
      <w:r>
        <w:rPr>
          <w:rFonts w:ascii="仿宋_GB2312" w:eastAsia="仿宋_GB2312" w:hAnsi="楷体" w:cs="Times New Roman" w:hint="eastAsia"/>
          <w:sz w:val="32"/>
          <w:szCs w:val="32"/>
        </w:rPr>
        <w:t>数据控制方法研究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国民经济核算体系和方法研究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湖南自然资源资产负债表编制研究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湖南旅游业增加值核算问题研究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湖南统计基本单位名录库建设问题研究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湖南“三新”统计体系建设的探索与实践研究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lastRenderedPageBreak/>
        <w:t>完善湖南全面建成小康社会统计监测指标体系和评价方法研究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湖南提质增效、转型升级统计指标体系研究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湖南经济运行态势预测预判方法及应用研究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湖南经济中长期增长潜力的测度方法及实证研究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湖南精准扶贫成效统计监测研究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湖南投入产出效率研究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湖南供给侧结构性改革研究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湖南科技创新引领经济转型升级研究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湖南加快推进创新发展问题研究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湖南加快发展战略性新兴产业研究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湖南实施“中国制造2025”、打造制造强省路径研究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湖南先进制造业发展状况及路径选择研究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湖南新经济发展状况及比较研究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湖南“一带一路”发展定位研究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湖南城乡一体化发展研究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湖南县域经济发展研究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湖南加快新型城镇化研究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湖南区域协调发展研究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湖南开放型发展的主要制约因素及对策研究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湖南去产能问题研究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湖南去库存问题研究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lastRenderedPageBreak/>
        <w:t>湖南去杠杆问题研究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湖南降成本问题研究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湖南居民消费结构变化及其对经济增长的影响</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湖南适度扩大投资与产业结构优化互动研究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湖南现代农业发展研究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湖南农业供给侧结构性改革研究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湖南文化产业发展研究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湖南互联网金融发展研究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 xml:space="preserve">湖南服务业发展趋势与路径研究  </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湖南“营改增”对服务业发展影响研究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湖南电子商务发展问题研究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湖南城市商业综合体发展研究</w:t>
      </w:r>
    </w:p>
    <w:p w:rsidR="00FB4B9B" w:rsidRDefault="00FB4B9B" w:rsidP="00FB4B9B">
      <w:pPr>
        <w:pStyle w:val="a3"/>
        <w:numPr>
          <w:ilvl w:val="0"/>
          <w:numId w:val="2"/>
        </w:numPr>
        <w:ind w:firstLineChars="0"/>
        <w:rPr>
          <w:rFonts w:ascii="仿宋_GB2312" w:eastAsia="仿宋_GB2312" w:hAnsi="楷体" w:cs="Times New Roman"/>
          <w:sz w:val="32"/>
          <w:szCs w:val="32"/>
        </w:rPr>
      </w:pPr>
      <w:r>
        <w:rPr>
          <w:rFonts w:ascii="仿宋_GB2312" w:eastAsia="仿宋_GB2312" w:hAnsi="楷体" w:cs="Times New Roman" w:hint="eastAsia"/>
          <w:sz w:val="32"/>
          <w:szCs w:val="32"/>
        </w:rPr>
        <w:t>湖南房地产市场问题研究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湖南节能减排问题研究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湖南绿色发展问题研究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湖南能源消费与产业结构关系问题研究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湖南生态文明建设现状及对策研究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湖南深化收入分配制度改革研究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湖南完善社会保障体系问题研究</w:t>
      </w:r>
    </w:p>
    <w:p w:rsidR="00FB4B9B" w:rsidRDefault="00FB4B9B" w:rsidP="00FB4B9B">
      <w:pPr>
        <w:numPr>
          <w:ilvl w:val="0"/>
          <w:numId w:val="2"/>
        </w:numPr>
        <w:rPr>
          <w:rFonts w:ascii="仿宋_GB2312" w:eastAsia="仿宋_GB2312" w:hAnsi="楷体" w:cs="Times New Roman"/>
          <w:sz w:val="32"/>
          <w:szCs w:val="32"/>
        </w:rPr>
      </w:pPr>
      <w:r>
        <w:rPr>
          <w:rFonts w:ascii="仿宋_GB2312" w:eastAsia="仿宋_GB2312" w:hAnsi="楷体" w:cs="Times New Roman" w:hint="eastAsia"/>
          <w:sz w:val="32"/>
          <w:szCs w:val="32"/>
        </w:rPr>
        <w:t>新计划生育政策对社会经济发展的影响研究</w:t>
      </w:r>
    </w:p>
    <w:p w:rsidR="00AD3598" w:rsidRPr="00FB4B9B" w:rsidRDefault="00AD3598" w:rsidP="00FB4B9B"/>
    <w:sectPr w:rsidR="00AD3598" w:rsidRPr="00FB4B9B" w:rsidSect="004516E3">
      <w:pgSz w:w="11906" w:h="16838" w:code="9"/>
      <w:pgMar w:top="1418" w:right="1418" w:bottom="1418" w:left="1418" w:header="851" w:footer="85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roma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47C"/>
    <w:multiLevelType w:val="hybridMultilevel"/>
    <w:tmpl w:val="1A7C5AB8"/>
    <w:lvl w:ilvl="0" w:tplc="31EA26B4">
      <w:start w:val="1"/>
      <w:numFmt w:val="decimal"/>
      <w:lvlText w:val="%1."/>
      <w:lvlJc w:val="left"/>
      <w:pPr>
        <w:tabs>
          <w:tab w:val="num" w:pos="3180"/>
        </w:tabs>
        <w:ind w:left="1774" w:hanging="294"/>
      </w:pPr>
      <w:rPr>
        <w:rFonts w:hint="eastAsia"/>
      </w:rPr>
    </w:lvl>
    <w:lvl w:ilvl="1" w:tplc="45484C86">
      <w:start w:val="1"/>
      <w:numFmt w:val="decimal"/>
      <w:lvlText w:val="%2."/>
      <w:lvlJc w:val="left"/>
      <w:pPr>
        <w:tabs>
          <w:tab w:val="num" w:pos="1134"/>
        </w:tabs>
        <w:ind w:left="1354" w:hanging="787"/>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4D1D1247"/>
    <w:multiLevelType w:val="hybridMultilevel"/>
    <w:tmpl w:val="AEE40654"/>
    <w:lvl w:ilvl="0" w:tplc="D424E8DC">
      <w:start w:val="1"/>
      <w:numFmt w:val="decimal"/>
      <w:lvlText w:val="%1."/>
      <w:lvlJc w:val="left"/>
      <w:pPr>
        <w:ind w:left="1309" w:hanging="6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64"/>
    <w:rsid w:val="00006617"/>
    <w:rsid w:val="00053DCC"/>
    <w:rsid w:val="00062341"/>
    <w:rsid w:val="00083E20"/>
    <w:rsid w:val="00087722"/>
    <w:rsid w:val="000D616D"/>
    <w:rsid w:val="000E0ED0"/>
    <w:rsid w:val="000F5B63"/>
    <w:rsid w:val="001C2B62"/>
    <w:rsid w:val="001C438F"/>
    <w:rsid w:val="001E76EC"/>
    <w:rsid w:val="001F1344"/>
    <w:rsid w:val="001F2498"/>
    <w:rsid w:val="00211D29"/>
    <w:rsid w:val="002475A9"/>
    <w:rsid w:val="00263AD4"/>
    <w:rsid w:val="00294371"/>
    <w:rsid w:val="002E0342"/>
    <w:rsid w:val="002E6C57"/>
    <w:rsid w:val="0030498A"/>
    <w:rsid w:val="00320111"/>
    <w:rsid w:val="00322440"/>
    <w:rsid w:val="003750DF"/>
    <w:rsid w:val="003A45D2"/>
    <w:rsid w:val="003D56E3"/>
    <w:rsid w:val="004516E3"/>
    <w:rsid w:val="004600CE"/>
    <w:rsid w:val="004C2D80"/>
    <w:rsid w:val="004D1407"/>
    <w:rsid w:val="004E258D"/>
    <w:rsid w:val="00510028"/>
    <w:rsid w:val="005126A5"/>
    <w:rsid w:val="005548DE"/>
    <w:rsid w:val="005818DA"/>
    <w:rsid w:val="00583316"/>
    <w:rsid w:val="005A1F68"/>
    <w:rsid w:val="005E5D4A"/>
    <w:rsid w:val="006A2865"/>
    <w:rsid w:val="006B4E7C"/>
    <w:rsid w:val="00762002"/>
    <w:rsid w:val="007D14D8"/>
    <w:rsid w:val="007D5B60"/>
    <w:rsid w:val="007D7164"/>
    <w:rsid w:val="00803307"/>
    <w:rsid w:val="0083152F"/>
    <w:rsid w:val="00843CC3"/>
    <w:rsid w:val="00875BEA"/>
    <w:rsid w:val="008A2D7F"/>
    <w:rsid w:val="008D2481"/>
    <w:rsid w:val="008E6A50"/>
    <w:rsid w:val="009311E7"/>
    <w:rsid w:val="00935B52"/>
    <w:rsid w:val="0099538D"/>
    <w:rsid w:val="009C2592"/>
    <w:rsid w:val="009E0079"/>
    <w:rsid w:val="00A13EB1"/>
    <w:rsid w:val="00A20094"/>
    <w:rsid w:val="00A22DC6"/>
    <w:rsid w:val="00AA6FB9"/>
    <w:rsid w:val="00AB597F"/>
    <w:rsid w:val="00AD3598"/>
    <w:rsid w:val="00B63CD5"/>
    <w:rsid w:val="00B65B10"/>
    <w:rsid w:val="00BC0320"/>
    <w:rsid w:val="00BF6231"/>
    <w:rsid w:val="00C41BF4"/>
    <w:rsid w:val="00C500DC"/>
    <w:rsid w:val="00C549D8"/>
    <w:rsid w:val="00C80C83"/>
    <w:rsid w:val="00C85E80"/>
    <w:rsid w:val="00C97539"/>
    <w:rsid w:val="00CA3BB5"/>
    <w:rsid w:val="00CB1451"/>
    <w:rsid w:val="00CB76F4"/>
    <w:rsid w:val="00CC4CE2"/>
    <w:rsid w:val="00D0230B"/>
    <w:rsid w:val="00D13EEF"/>
    <w:rsid w:val="00D3318B"/>
    <w:rsid w:val="00D41EF0"/>
    <w:rsid w:val="00D54E52"/>
    <w:rsid w:val="00D70FDF"/>
    <w:rsid w:val="00E444D5"/>
    <w:rsid w:val="00EB5DAD"/>
    <w:rsid w:val="00F8429C"/>
    <w:rsid w:val="00FA6B24"/>
    <w:rsid w:val="00FB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3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3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156</Words>
  <Characters>892</Characters>
  <Application>Microsoft Office Word</Application>
  <DocSecurity>0</DocSecurity>
  <Lines>7</Lines>
  <Paragraphs>2</Paragraphs>
  <ScaleCrop>false</ScaleCrop>
  <Company>微软中国</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10</cp:revision>
  <dcterms:created xsi:type="dcterms:W3CDTF">2017-03-07T01:59:00Z</dcterms:created>
  <dcterms:modified xsi:type="dcterms:W3CDTF">2017-05-25T06:56:00Z</dcterms:modified>
</cp:coreProperties>
</file>