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79" w:lineRule="exact"/>
        <w:jc w:val="center"/>
        <w:textAlignment w:val="auto"/>
        <w:rPr>
          <w:rFonts w:ascii="Times New Roman" w:hAnsi="Times New Roman" w:cs="FangSong_GB2312"/>
          <w:b/>
          <w:bCs/>
          <w:sz w:val="36"/>
          <w:szCs w:val="36"/>
        </w:rPr>
      </w:pPr>
      <w:bookmarkStart w:id="0" w:name="_GoBack"/>
      <w:bookmarkEnd w:id="0"/>
    </w:p>
    <w:p>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Times New Roman" w:hAnsi="Times New Roman" w:eastAsia="方正小标宋_GBK" w:cs="方正小标宋_GBK"/>
          <w:b w:val="0"/>
          <w:bCs w:val="0"/>
          <w:iCs/>
          <w:sz w:val="44"/>
          <w:szCs w:val="44"/>
          <w:lang w:eastAsia="zh-CN"/>
        </w:rPr>
      </w:pPr>
      <w:r>
        <w:rPr>
          <w:rFonts w:hint="eastAsia" w:ascii="Times New Roman" w:hAnsi="Times New Roman" w:eastAsia="方正小标宋_GBK" w:cs="方正小标宋_GBK"/>
          <w:b w:val="0"/>
          <w:bCs w:val="0"/>
          <w:sz w:val="44"/>
          <w:szCs w:val="44"/>
        </w:rPr>
        <w:t>询价</w:t>
      </w:r>
      <w:r>
        <w:rPr>
          <w:rFonts w:hint="eastAsia" w:ascii="Times New Roman" w:hAnsi="Times New Roman" w:eastAsia="方正小标宋_GBK" w:cs="方正小标宋_GBK"/>
          <w:b w:val="0"/>
          <w:bCs w:val="0"/>
          <w:kern w:val="0"/>
          <w:sz w:val="44"/>
          <w:szCs w:val="44"/>
        </w:rPr>
        <w:t>邀请</w:t>
      </w:r>
      <w:r>
        <w:rPr>
          <w:rFonts w:hint="eastAsia" w:ascii="Times New Roman" w:hAnsi="Times New Roman" w:eastAsia="方正小标宋_GBK" w:cs="方正小标宋_GBK"/>
          <w:b w:val="0"/>
          <w:bCs w:val="0"/>
          <w:kern w:val="0"/>
          <w:sz w:val="44"/>
          <w:szCs w:val="44"/>
          <w:lang w:eastAsia="zh-CN"/>
        </w:rPr>
        <w:t>函</w:t>
      </w:r>
    </w:p>
    <w:p>
      <w:pPr>
        <w:keepNext w:val="0"/>
        <w:keepLines w:val="0"/>
        <w:pageBreakBefore w:val="0"/>
        <w:widowControl w:val="0"/>
        <w:kinsoku/>
        <w:wordWrap/>
        <w:overflowPunct/>
        <w:topLinePunct w:val="0"/>
        <w:bidi w:val="0"/>
        <w:adjustRightInd/>
        <w:snapToGrid/>
        <w:spacing w:line="579" w:lineRule="exact"/>
        <w:ind w:firstLine="420" w:firstLineChars="200"/>
        <w:jc w:val="center"/>
        <w:textAlignment w:val="auto"/>
        <w:rPr>
          <w:rFonts w:hint="eastAsia" w:ascii="Times New Roman" w:hAnsi="Times New Roman" w:cs="FangSong_GB2312"/>
          <w:iCs/>
          <w:szCs w:val="21"/>
          <w:u w:val="single"/>
        </w:rPr>
      </w:pPr>
    </w:p>
    <w:p>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eastAsia="方正仿宋_GBK" w:cs="方正仿宋_GBK"/>
          <w:sz w:val="32"/>
          <w:szCs w:val="32"/>
          <w:u w:val="single"/>
        </w:rPr>
      </w:pPr>
      <w:r>
        <w:rPr>
          <w:rFonts w:hint="eastAsia" w:ascii="Times New Roman" w:hAnsi="Times New Roman" w:eastAsia="方正仿宋_GBK" w:cs="方正仿宋_GBK"/>
          <w:iCs/>
          <w:szCs w:val="21"/>
          <w:u w:val="single"/>
        </w:rPr>
        <w:t xml:space="preserve"> </w:t>
      </w:r>
      <w:r>
        <w:rPr>
          <w:rFonts w:hint="eastAsia" w:ascii="Times New Roman" w:hAnsi="Times New Roman" w:eastAsia="方正仿宋_GBK" w:cs="方正仿宋_GBK"/>
          <w:iCs/>
          <w:sz w:val="32"/>
          <w:szCs w:val="32"/>
          <w:u w:val="single"/>
        </w:rPr>
        <w:t xml:space="preserve">                              </w:t>
      </w:r>
      <w:r>
        <w:rPr>
          <w:rFonts w:hint="eastAsia" w:ascii="Times New Roman" w:hAnsi="Times New Roman" w:eastAsia="方正仿宋_GBK" w:cs="方正仿宋_GBK"/>
          <w:iCs/>
          <w:sz w:val="32"/>
          <w:szCs w:val="32"/>
          <w:u w:val="single"/>
          <w:lang w:eastAsia="zh-CN"/>
        </w:rPr>
        <w:t>（</w:t>
      </w:r>
      <w:r>
        <w:rPr>
          <w:rFonts w:hint="eastAsia" w:ascii="Times New Roman" w:hAnsi="Times New Roman" w:eastAsia="方正仿宋_GBK" w:cs="方正仿宋_GBK"/>
          <w:kern w:val="0"/>
          <w:sz w:val="32"/>
          <w:szCs w:val="32"/>
        </w:rPr>
        <w:t>被邀请</w:t>
      </w:r>
      <w:r>
        <w:rPr>
          <w:rFonts w:hint="eastAsia" w:ascii="Times New Roman" w:hAnsi="Times New Roman" w:eastAsia="方正仿宋_GBK" w:cs="方正仿宋_GBK"/>
          <w:sz w:val="32"/>
          <w:szCs w:val="32"/>
        </w:rPr>
        <w:t>供应商</w:t>
      </w:r>
      <w:r>
        <w:rPr>
          <w:rFonts w:hint="eastAsia" w:ascii="Times New Roman" w:hAnsi="Times New Roman" w:eastAsia="方正仿宋_GBK" w:cs="方正仿宋_GBK"/>
          <w:kern w:val="0"/>
          <w:sz w:val="32"/>
          <w:szCs w:val="32"/>
        </w:rPr>
        <w:t>名</w:t>
      </w:r>
      <w:r>
        <w:rPr>
          <w:rFonts w:hint="eastAsia" w:ascii="Times New Roman" w:hAnsi="Times New Roman" w:eastAsia="方正仿宋_GBK" w:cs="方正仿宋_GBK"/>
          <w:kern w:val="0"/>
          <w:sz w:val="32"/>
          <w:szCs w:val="32"/>
          <w:u w:val="none"/>
        </w:rPr>
        <w:t>称</w:t>
      </w:r>
      <w:r>
        <w:rPr>
          <w:rFonts w:hint="eastAsia" w:ascii="Times New Roman" w:hAnsi="Times New Roman" w:eastAsia="方正仿宋_GBK" w:cs="方正仿宋_GBK"/>
          <w:iCs/>
          <w:sz w:val="32"/>
          <w:szCs w:val="32"/>
          <w:u w:val="none"/>
          <w:lang w:eastAsia="zh-CN"/>
        </w:rPr>
        <w:t>）</w:t>
      </w:r>
      <w:r>
        <w:rPr>
          <w:rFonts w:hint="eastAsia" w:ascii="Times New Roman" w:hAnsi="Times New Roman" w:eastAsia="方正仿宋_GBK" w:cs="方正仿宋_GBK"/>
          <w:iCs/>
          <w:sz w:val="32"/>
          <w:szCs w:val="32"/>
          <w:u w:val="none"/>
        </w:rPr>
        <w:t>：</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湖南省统计局</w:t>
      </w:r>
      <w:r>
        <w:rPr>
          <w:rFonts w:hint="eastAsia" w:ascii="Times New Roman" w:hAnsi="Times New Roman" w:eastAsia="方正仿宋_GBK" w:cs="方正仿宋_GBK"/>
          <w:sz w:val="32"/>
          <w:szCs w:val="32"/>
          <w:u w:val="single"/>
          <w:lang w:val="en-US" w:eastAsia="zh-CN"/>
        </w:rPr>
        <w:t>2026年公用卫生用品采购</w:t>
      </w:r>
      <w:r>
        <w:rPr>
          <w:rFonts w:hint="eastAsia" w:ascii="Times New Roman" w:hAnsi="Times New Roman" w:eastAsia="方正仿宋_GBK" w:cs="方正仿宋_GBK"/>
          <w:sz w:val="32"/>
          <w:szCs w:val="32"/>
        </w:rPr>
        <w:t>项目进行询价采购</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现邀请符合相应资格条件的供</w:t>
      </w:r>
      <w:r>
        <w:rPr>
          <w:rFonts w:hint="eastAsia" w:ascii="Times New Roman" w:hAnsi="Times New Roman" w:eastAsia="方正仿宋_GBK" w:cs="方正仿宋_GBK"/>
          <w:kern w:val="0"/>
          <w:sz w:val="32"/>
          <w:szCs w:val="32"/>
        </w:rPr>
        <w:t>应商参与询价采购活动。</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outlineLvl w:val="0"/>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一、项目概况</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default" w:ascii="Times New Roman" w:hAnsi="Times New Roman" w:eastAsia="方正仿宋_GBK" w:cs="方正仿宋_GBK"/>
          <w:sz w:val="32"/>
          <w:szCs w:val="32"/>
          <w:u w:val="none"/>
          <w:lang w:val="en-US" w:eastAsia="zh-CN"/>
        </w:rPr>
      </w:pPr>
      <w:r>
        <w:rPr>
          <w:rFonts w:hint="eastAsia" w:ascii="Times New Roman" w:hAnsi="Times New Roman" w:eastAsia="方正仿宋_GBK" w:cs="方正仿宋_GBK"/>
          <w:sz w:val="32"/>
          <w:szCs w:val="32"/>
          <w:lang w:val="en-US" w:eastAsia="zh-CN"/>
        </w:rPr>
        <w:t xml:space="preserve">1. </w:t>
      </w:r>
      <w:r>
        <w:rPr>
          <w:rFonts w:hint="eastAsia" w:ascii="Times New Roman" w:hAnsi="Times New Roman" w:eastAsia="方正仿宋_GBK" w:cs="方正仿宋_GBK"/>
          <w:sz w:val="32"/>
          <w:szCs w:val="32"/>
        </w:rPr>
        <w:t>采购项目名称：</w:t>
      </w:r>
      <w:r>
        <w:rPr>
          <w:rFonts w:hint="eastAsia" w:ascii="Times New Roman" w:hAnsi="Times New Roman" w:eastAsia="方正仿宋_GBK" w:cs="方正仿宋_GBK"/>
          <w:sz w:val="32"/>
          <w:szCs w:val="32"/>
          <w:u w:val="single"/>
          <w:lang w:val="en-US" w:eastAsia="zh-CN"/>
        </w:rPr>
        <w:t>湖南省统计局2026年公用卫生用品采购</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2. </w:t>
      </w:r>
      <w:r>
        <w:rPr>
          <w:rFonts w:hint="eastAsia" w:ascii="Times New Roman" w:hAnsi="Times New Roman" w:eastAsia="方正仿宋_GBK" w:cs="方正仿宋_GBK"/>
          <w:sz w:val="32"/>
          <w:szCs w:val="32"/>
        </w:rPr>
        <w:t>采购项目标的、预算：</w:t>
      </w:r>
    </w:p>
    <w:tbl>
      <w:tblPr>
        <w:tblStyle w:val="3"/>
        <w:tblW w:w="465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75"/>
        <w:gridCol w:w="2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37" w:type="pct"/>
            <w:noWrap w:val="0"/>
            <w:vAlign w:val="center"/>
          </w:tcPr>
          <w:p>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标的名称</w:t>
            </w:r>
          </w:p>
        </w:tc>
        <w:tc>
          <w:tcPr>
            <w:tcW w:w="1662" w:type="pct"/>
            <w:noWrap w:val="0"/>
            <w:vAlign w:val="center"/>
          </w:tcPr>
          <w:p>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预算</w:t>
            </w:r>
            <w:r>
              <w:rPr>
                <w:rFonts w:hint="eastAsia" w:ascii="Times New Roman" w:hAnsi="Times New Roman" w:eastAsia="方正仿宋_GBK" w:cs="方正仿宋_GBK"/>
                <w:sz w:val="32"/>
                <w:szCs w:val="32"/>
                <w:lang w:eastAsia="zh-CN"/>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37" w:type="pct"/>
            <w:noWrap w:val="0"/>
            <w:vAlign w:val="center"/>
          </w:tcPr>
          <w:p>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2026年</w:t>
            </w:r>
            <w:r>
              <w:rPr>
                <w:rFonts w:hint="eastAsia" w:ascii="Times New Roman" w:hAnsi="Times New Roman" w:eastAsia="方正仿宋_GBK" w:cs="方正仿宋_GBK"/>
                <w:sz w:val="32"/>
                <w:szCs w:val="32"/>
                <w:lang w:eastAsia="zh-CN"/>
              </w:rPr>
              <w:t>公用卫生用品</w:t>
            </w:r>
          </w:p>
        </w:tc>
        <w:tc>
          <w:tcPr>
            <w:tcW w:w="1662" w:type="pct"/>
            <w:noWrap w:val="0"/>
            <w:vAlign w:val="center"/>
          </w:tcPr>
          <w:p>
            <w:pPr>
              <w:keepNext w:val="0"/>
              <w:keepLines w:val="0"/>
              <w:pageBreakBefore w:val="0"/>
              <w:widowControl w:val="0"/>
              <w:kinsoku/>
              <w:wordWrap/>
              <w:overflowPunct/>
              <w:topLinePunct w:val="0"/>
              <w:bidi w:val="0"/>
              <w:adjustRightInd/>
              <w:snapToGrid/>
              <w:spacing w:line="579" w:lineRule="exact"/>
              <w:jc w:val="center"/>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3.9万元</w:t>
            </w:r>
          </w:p>
        </w:tc>
      </w:tr>
    </w:tbl>
    <w:p>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采购标的货物品种及数量详见附件</w:t>
      </w:r>
      <w:r>
        <w:rPr>
          <w:rFonts w:hint="eastAsia" w:ascii="Times New Roman" w:hAnsi="Times New Roman" w:eastAsia="方正仿宋_GBK" w:cs="方正仿宋_GBK"/>
          <w:sz w:val="32"/>
          <w:szCs w:val="32"/>
          <w:lang w:val="en-US" w:eastAsia="zh-CN"/>
        </w:rPr>
        <w:t>3-1分项报价表。</w:t>
      </w:r>
    </w:p>
    <w:p>
      <w:pPr>
        <w:keepNext w:val="0"/>
        <w:keepLines w:val="0"/>
        <w:pageBreakBefore w:val="0"/>
        <w:widowControl w:val="0"/>
        <w:tabs>
          <w:tab w:val="left" w:pos="726"/>
        </w:tabs>
        <w:kinsoku/>
        <w:wordWrap/>
        <w:overflowPunct/>
        <w:topLinePunct w:val="0"/>
        <w:bidi w:val="0"/>
        <w:adjustRightInd/>
        <w:snapToGrid/>
        <w:spacing w:line="579" w:lineRule="exact"/>
        <w:ind w:firstLine="640" w:firstLineChars="200"/>
        <w:textAlignment w:val="auto"/>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二、供应商资质要求</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供应商具有独立法人资格并依法取得企业营业执照（或事业单位法人证书），营业执照（或事业单位法人证书）处于有效期</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outlineLvl w:val="0"/>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三、供应商应提交的证明材料及说明</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cs="FangSong_GB2312"/>
          <w:sz w:val="32"/>
          <w:szCs w:val="32"/>
          <w:lang w:val="en-US" w:eastAsia="zh-CN"/>
        </w:rPr>
        <w:t>1</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提交询价响应声明</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格式见附件1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 xml:space="preserve">2. </w:t>
      </w:r>
      <w:r>
        <w:rPr>
          <w:rFonts w:hint="eastAsia" w:ascii="Times New Roman" w:hAnsi="Times New Roman" w:eastAsia="方正仿宋_GBK" w:cs="方正仿宋_GBK"/>
          <w:sz w:val="32"/>
          <w:szCs w:val="32"/>
        </w:rPr>
        <w:t>提交法定代表人身份证明</w:t>
      </w:r>
      <w:r>
        <w:rPr>
          <w:rFonts w:hint="eastAsia" w:ascii="Times New Roman" w:hAnsi="Times New Roman" w:eastAsia="方正仿宋_GBK" w:cs="方正仿宋_GBK"/>
          <w:sz w:val="32"/>
          <w:szCs w:val="32"/>
          <w:lang w:eastAsia="zh-CN"/>
        </w:rPr>
        <w:t>（格式见附件</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并附法定代表人身份证明复印件</w:t>
      </w:r>
      <w:r>
        <w:rPr>
          <w:rFonts w:hint="eastAsia" w:ascii="Times New Roman" w:hAnsi="Times New Roman" w:eastAsia="方正仿宋_GBK" w:cs="方正仿宋_GBK"/>
          <w:sz w:val="32"/>
          <w:szCs w:val="32"/>
          <w:lang w:eastAsia="zh-CN"/>
        </w:rPr>
        <w:t>，授权委托人需提供法人授权委托书原件；</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3. </w:t>
      </w:r>
      <w:r>
        <w:rPr>
          <w:rFonts w:hint="eastAsia" w:ascii="Times New Roman" w:hAnsi="Times New Roman" w:eastAsia="方正仿宋_GBK" w:cs="方正仿宋_GBK"/>
          <w:sz w:val="32"/>
          <w:szCs w:val="32"/>
        </w:rPr>
        <w:t>提交企业法人营业执照副本</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或者法人登记证书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复印件；</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 报价一览表及报价文件（格式见附件3）。</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cs="FangSong_GB2312"/>
          <w:sz w:val="32"/>
          <w:szCs w:val="32"/>
        </w:rPr>
      </w:pPr>
      <w:r>
        <w:rPr>
          <w:rFonts w:hint="eastAsia" w:ascii="Times New Roman" w:hAnsi="Times New Roman" w:eastAsia="方正仿宋_GBK" w:cs="方正仿宋_GBK"/>
          <w:sz w:val="32"/>
          <w:szCs w:val="32"/>
          <w:lang w:val="en-US" w:eastAsia="zh-CN"/>
        </w:rPr>
        <w:t xml:space="preserve">5. </w:t>
      </w:r>
      <w:r>
        <w:rPr>
          <w:rFonts w:hint="eastAsia" w:ascii="Times New Roman" w:hAnsi="Times New Roman" w:eastAsia="方正仿宋_GBK" w:cs="方正仿宋_GBK"/>
          <w:sz w:val="32"/>
          <w:szCs w:val="32"/>
        </w:rPr>
        <w:t>其他说明。</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outlineLvl w:val="0"/>
        <w:rPr>
          <w:rFonts w:hint="eastAsia" w:ascii="Times New Roman" w:hAnsi="Times New Roman" w:eastAsia="黑体" w:cs="黑体"/>
          <w:b w:val="0"/>
          <w:bCs/>
          <w:sz w:val="32"/>
          <w:szCs w:val="32"/>
        </w:rPr>
      </w:pPr>
      <w:r>
        <w:rPr>
          <w:rFonts w:hint="eastAsia" w:ascii="Times New Roman" w:hAnsi="Times New Roman" w:eastAsia="黑体" w:cs="黑体"/>
          <w:b w:val="0"/>
          <w:bCs/>
          <w:sz w:val="32"/>
          <w:szCs w:val="32"/>
        </w:rPr>
        <w:t>四、材料的递交</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 xml:space="preserve">1. </w:t>
      </w:r>
      <w:r>
        <w:rPr>
          <w:rFonts w:hint="eastAsia" w:ascii="Times New Roman" w:hAnsi="Times New Roman" w:eastAsia="方正仿宋_GBK" w:cs="方正仿宋_GBK"/>
          <w:sz w:val="32"/>
          <w:szCs w:val="32"/>
        </w:rPr>
        <w:t>提交的证明材料及说明应装订成册。</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u w:val="none"/>
          <w:lang w:val="en-US" w:eastAsia="zh-CN"/>
        </w:rPr>
        <w:t xml:space="preserve">2. </w:t>
      </w:r>
      <w:r>
        <w:rPr>
          <w:rFonts w:hint="eastAsia" w:ascii="Times New Roman" w:hAnsi="Times New Roman" w:eastAsia="方正仿宋_GBK" w:cs="方正仿宋_GBK"/>
          <w:sz w:val="32"/>
          <w:szCs w:val="32"/>
          <w:u w:val="none"/>
        </w:rPr>
        <w:t>询价材料的递交截止时间为</w:t>
      </w:r>
      <w:r>
        <w:rPr>
          <w:rFonts w:hint="default" w:ascii="Times New Roman" w:hAnsi="Times New Roman" w:eastAsia="方正仿宋_GBK" w:cs="方正仿宋_GBK"/>
          <w:sz w:val="32"/>
          <w:szCs w:val="32"/>
          <w:u w:val="single"/>
          <w:lang w:val="en-US" w:eastAsia="zh-CN"/>
        </w:rPr>
        <w:t>202</w:t>
      </w:r>
      <w:r>
        <w:rPr>
          <w:rFonts w:hint="eastAsia" w:ascii="Times New Roman" w:hAnsi="Times New Roman" w:eastAsia="方正仿宋_GBK" w:cs="方正仿宋_GBK"/>
          <w:sz w:val="32"/>
          <w:szCs w:val="32"/>
          <w:u w:val="single"/>
          <w:lang w:val="en-US" w:eastAsia="zh-CN"/>
        </w:rPr>
        <w:t>6</w:t>
      </w:r>
      <w:r>
        <w:rPr>
          <w:rFonts w:hint="eastAsia" w:ascii="Times New Roman" w:hAnsi="Times New Roman" w:eastAsia="方正仿宋_GBK" w:cs="方正仿宋_GBK"/>
          <w:sz w:val="32"/>
          <w:szCs w:val="32"/>
          <w:u w:val="none"/>
        </w:rPr>
        <w:t>年</w:t>
      </w:r>
      <w:r>
        <w:rPr>
          <w:rFonts w:hint="eastAsia" w:ascii="Times New Roman" w:hAnsi="Times New Roman" w:eastAsia="方正仿宋_GBK" w:cs="方正仿宋_GBK"/>
          <w:sz w:val="32"/>
          <w:szCs w:val="32"/>
          <w:u w:val="single"/>
          <w:lang w:val="en-US" w:eastAsia="zh-CN"/>
        </w:rPr>
        <w:t>7</w:t>
      </w:r>
      <w:r>
        <w:rPr>
          <w:rFonts w:hint="eastAsia" w:ascii="Times New Roman" w:hAnsi="Times New Roman" w:eastAsia="方正仿宋_GBK" w:cs="方正仿宋_GBK"/>
          <w:sz w:val="32"/>
          <w:szCs w:val="32"/>
          <w:u w:val="none"/>
        </w:rPr>
        <w:t>月</w:t>
      </w:r>
      <w:r>
        <w:rPr>
          <w:rFonts w:hint="eastAsia" w:ascii="Times New Roman" w:hAnsi="Times New Roman" w:eastAsia="方正仿宋_GBK" w:cs="方正仿宋_GBK"/>
          <w:sz w:val="32"/>
          <w:szCs w:val="32"/>
          <w:u w:val="single"/>
          <w:lang w:val="en-US" w:eastAsia="zh-CN"/>
        </w:rPr>
        <w:t>23</w:t>
      </w:r>
      <w:r>
        <w:rPr>
          <w:rFonts w:hint="eastAsia" w:ascii="Times New Roman" w:hAnsi="Times New Roman" w:eastAsia="方正仿宋_GBK" w:cs="方正仿宋_GBK"/>
          <w:sz w:val="32"/>
          <w:szCs w:val="32"/>
          <w:u w:val="none"/>
        </w:rPr>
        <w:t>日</w:t>
      </w:r>
      <w:r>
        <w:rPr>
          <w:rFonts w:hint="default" w:ascii="Times New Roman" w:hAnsi="Times New Roman" w:eastAsia="方正仿宋_GBK" w:cs="方正仿宋_GBK"/>
          <w:sz w:val="32"/>
          <w:szCs w:val="32"/>
          <w:u w:val="single"/>
          <w:lang w:val="en-US"/>
        </w:rPr>
        <w:t>17:00</w:t>
      </w:r>
      <w:r>
        <w:rPr>
          <w:rFonts w:hint="eastAsia" w:ascii="Times New Roman" w:hAnsi="Times New Roman" w:eastAsia="方正仿宋_GBK" w:cs="方正仿宋_GBK"/>
          <w:sz w:val="32"/>
          <w:szCs w:val="32"/>
          <w:u w:val="none"/>
          <w:lang w:val="en-US" w:eastAsia="zh-CN"/>
        </w:rPr>
        <w:t>（</w:t>
      </w:r>
      <w:r>
        <w:rPr>
          <w:rFonts w:hint="eastAsia" w:ascii="Times New Roman" w:hAnsi="Times New Roman" w:eastAsia="方正仿宋_GBK" w:cs="方正仿宋_GBK"/>
          <w:sz w:val="32"/>
          <w:szCs w:val="32"/>
          <w:u w:val="none"/>
        </w:rPr>
        <w:t>北京时间），地点为湖南省长沙市</w:t>
      </w:r>
      <w:r>
        <w:rPr>
          <w:rFonts w:hint="eastAsia" w:ascii="Times New Roman" w:hAnsi="Times New Roman" w:eastAsia="方正仿宋_GBK" w:cs="方正仿宋_GBK"/>
          <w:sz w:val="32"/>
          <w:szCs w:val="32"/>
          <w:u w:val="none"/>
          <w:lang w:eastAsia="zh-CN"/>
        </w:rPr>
        <w:t>芙蓉区五一大道</w:t>
      </w:r>
      <w:r>
        <w:rPr>
          <w:rFonts w:hint="eastAsia" w:ascii="Times New Roman" w:hAnsi="Times New Roman" w:eastAsia="方正仿宋_GBK" w:cs="方正仿宋_GBK"/>
          <w:sz w:val="32"/>
          <w:szCs w:val="32"/>
          <w:u w:val="none"/>
          <w:lang w:val="en-US" w:eastAsia="zh-CN"/>
        </w:rPr>
        <w:t>351</w:t>
      </w:r>
      <w:r>
        <w:rPr>
          <w:rFonts w:hint="eastAsia" w:ascii="Times New Roman" w:hAnsi="Times New Roman" w:eastAsia="方正仿宋_GBK" w:cs="方正仿宋_GBK"/>
          <w:sz w:val="32"/>
          <w:szCs w:val="32"/>
          <w:u w:val="none"/>
        </w:rPr>
        <w:t>号湖南省</w:t>
      </w:r>
      <w:r>
        <w:rPr>
          <w:rFonts w:hint="eastAsia" w:ascii="Times New Roman" w:hAnsi="Times New Roman" w:eastAsia="方正仿宋_GBK" w:cs="方正仿宋_GBK"/>
          <w:sz w:val="32"/>
          <w:szCs w:val="32"/>
          <w:u w:val="none"/>
          <w:lang w:eastAsia="zh-CN"/>
        </w:rPr>
        <w:t>统计局</w:t>
      </w:r>
      <w:r>
        <w:rPr>
          <w:rFonts w:hint="eastAsia" w:ascii="Times New Roman" w:hAnsi="Times New Roman" w:eastAsia="方正仿宋_GBK" w:cs="方正仿宋_GBK"/>
          <w:sz w:val="32"/>
          <w:szCs w:val="32"/>
          <w:u w:val="single"/>
          <w:lang w:val="en-US" w:eastAsia="zh-CN"/>
        </w:rPr>
        <w:t>516</w:t>
      </w:r>
      <w:r>
        <w:rPr>
          <w:rFonts w:hint="eastAsia" w:ascii="Times New Roman" w:hAnsi="Times New Roman" w:eastAsia="方正仿宋_GBK" w:cs="方正仿宋_GBK"/>
          <w:sz w:val="32"/>
          <w:szCs w:val="32"/>
          <w:u w:val="none"/>
          <w:lang w:val="en-US" w:eastAsia="zh-CN"/>
        </w:rPr>
        <w:t>室</w:t>
      </w:r>
      <w:r>
        <w:rPr>
          <w:rFonts w:hint="eastAsia" w:ascii="Times New Roman" w:hAnsi="Times New Roman" w:eastAsia="方正仿宋_GBK" w:cs="方正仿宋_GBK"/>
          <w:sz w:val="32"/>
          <w:szCs w:val="32"/>
          <w:u w:val="none"/>
        </w:rPr>
        <w:t>（邮编：4100</w:t>
      </w:r>
      <w:r>
        <w:rPr>
          <w:rFonts w:hint="eastAsia" w:ascii="Times New Roman" w:hAnsi="Times New Roman" w:eastAsia="方正仿宋_GBK" w:cs="方正仿宋_GBK"/>
          <w:sz w:val="32"/>
          <w:szCs w:val="32"/>
          <w:u w:val="none"/>
          <w:lang w:val="en-US" w:eastAsia="zh-CN"/>
        </w:rPr>
        <w:t>11</w:t>
      </w:r>
      <w:r>
        <w:rPr>
          <w:rFonts w:hint="eastAsia" w:ascii="Times New Roman" w:hAnsi="Times New Roman" w:eastAsia="方正仿宋_GBK" w:cs="方正仿宋_GBK"/>
          <w:sz w:val="32"/>
          <w:szCs w:val="32"/>
          <w:u w:val="none"/>
        </w:rPr>
        <w:t>）。逾期</w:t>
      </w:r>
      <w:r>
        <w:rPr>
          <w:rFonts w:hint="eastAsia" w:ascii="Times New Roman" w:hAnsi="Times New Roman" w:eastAsia="方正仿宋_GBK" w:cs="方正仿宋_GBK"/>
          <w:sz w:val="32"/>
          <w:szCs w:val="32"/>
        </w:rPr>
        <w:t>送达的，不予受理</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联系人：</w:t>
      </w:r>
      <w:r>
        <w:rPr>
          <w:rFonts w:hint="eastAsia" w:ascii="Times New Roman" w:hAnsi="Times New Roman" w:eastAsia="方正仿宋_GBK" w:cs="方正仿宋_GBK"/>
          <w:sz w:val="32"/>
          <w:szCs w:val="32"/>
          <w:u w:val="single"/>
          <w:lang w:eastAsia="zh-CN"/>
        </w:rPr>
        <w:t>周璜</w:t>
      </w:r>
      <w:r>
        <w:rPr>
          <w:rFonts w:hint="eastAsia" w:ascii="Times New Roman" w:hAnsi="Times New Roman" w:eastAsia="方正仿宋_GBK" w:cs="方正仿宋_GBK"/>
          <w:sz w:val="32"/>
          <w:szCs w:val="32"/>
          <w:lang w:eastAsia="zh-CN"/>
        </w:rPr>
        <w:t>，联系电话：</w:t>
      </w:r>
      <w:r>
        <w:rPr>
          <w:rFonts w:hint="eastAsia" w:ascii="Times New Roman" w:hAnsi="Times New Roman" w:eastAsia="方正仿宋_GBK" w:cs="方正仿宋_GBK"/>
          <w:sz w:val="32"/>
          <w:szCs w:val="32"/>
          <w:u w:val="single"/>
          <w:lang w:val="en-US" w:eastAsia="zh-CN"/>
        </w:rPr>
        <w:t>0731-82212567</w:t>
      </w:r>
      <w:r>
        <w:rPr>
          <w:rFonts w:hint="eastAsia" w:ascii="Times New Roman" w:hAnsi="Times New Roman" w:eastAsia="方正仿宋_GBK" w:cs="方正仿宋_GBK"/>
          <w:sz w:val="32"/>
          <w:szCs w:val="32"/>
          <w:lang w:val="en-US" w:eastAsia="zh-CN"/>
        </w:rPr>
        <w:t>。</w:t>
      </w:r>
    </w:p>
    <w:p>
      <w:pPr>
        <w:keepNext w:val="0"/>
        <w:keepLines w:val="0"/>
        <w:pageBreakBefore w:val="0"/>
        <w:widowControl w:val="0"/>
        <w:kinsoku/>
        <w:wordWrap/>
        <w:overflowPunct/>
        <w:topLinePunct w:val="0"/>
        <w:bidi w:val="0"/>
        <w:adjustRightInd/>
        <w:snapToGrid/>
        <w:spacing w:line="579" w:lineRule="exact"/>
        <w:ind w:firstLine="640" w:firstLineChars="200"/>
        <w:textAlignment w:val="auto"/>
        <w:rPr>
          <w:rFonts w:ascii="Times New Roman" w:hAnsi="Times New Roman"/>
          <w:sz w:val="32"/>
          <w:szCs w:val="32"/>
        </w:rPr>
      </w:pPr>
    </w:p>
    <w:p>
      <w:pPr>
        <w:keepNext w:val="0"/>
        <w:keepLines w:val="0"/>
        <w:pageBreakBefore w:val="0"/>
        <w:widowControl w:val="0"/>
        <w:kinsoku/>
        <w:wordWrap/>
        <w:overflowPunct/>
        <w:topLinePunct w:val="0"/>
        <w:bidi w:val="0"/>
        <w:adjustRightInd/>
        <w:snapToGrid/>
        <w:spacing w:line="579" w:lineRule="exact"/>
        <w:ind w:firstLine="642" w:firstLineChars="200"/>
        <w:textAlignment w:val="auto"/>
        <w:rPr>
          <w:rFonts w:ascii="Times New Roman" w:hAnsi="Times New Roman" w:cs="FangSong_GB2312"/>
          <w:b/>
          <w:sz w:val="32"/>
          <w:szCs w:val="32"/>
        </w:rPr>
      </w:pPr>
    </w:p>
    <w:p>
      <w:pPr>
        <w:keepNext w:val="0"/>
        <w:keepLines w:val="0"/>
        <w:pageBreakBefore w:val="0"/>
        <w:widowControl w:val="0"/>
        <w:kinsoku/>
        <w:wordWrap/>
        <w:overflowPunct/>
        <w:topLinePunct w:val="0"/>
        <w:bidi w:val="0"/>
        <w:adjustRightInd/>
        <w:snapToGrid/>
        <w:spacing w:line="579" w:lineRule="exact"/>
        <w:ind w:firstLine="642" w:firstLineChars="200"/>
        <w:textAlignment w:val="auto"/>
        <w:rPr>
          <w:rFonts w:ascii="Times New Roman" w:hAnsi="Times New Roman" w:cs="FangSong_GB2312"/>
          <w:b/>
          <w:sz w:val="32"/>
          <w:szCs w:val="32"/>
        </w:rPr>
      </w:pPr>
    </w:p>
    <w:p>
      <w:pPr>
        <w:keepNext w:val="0"/>
        <w:keepLines w:val="0"/>
        <w:pageBreakBefore w:val="0"/>
        <w:widowControl w:val="0"/>
        <w:kinsoku/>
        <w:wordWrap w:val="0"/>
        <w:overflowPunct/>
        <w:topLinePunct w:val="0"/>
        <w:bidi w:val="0"/>
        <w:adjustRightInd/>
        <w:snapToGrid/>
        <w:spacing w:line="579" w:lineRule="exact"/>
        <w:ind w:firstLine="640" w:firstLineChars="200"/>
        <w:jc w:val="right"/>
        <w:textAlignment w:val="auto"/>
        <w:rPr>
          <w:rFonts w:hint="default" w:ascii="Times New Roman" w:hAnsi="Times New Roman" w:eastAsia="方正仿宋_GBK" w:cs="方正仿宋_GBK"/>
          <w:sz w:val="32"/>
          <w:szCs w:val="32"/>
          <w:u w:val="none"/>
          <w:lang w:val="en-US" w:eastAsia="zh-CN"/>
        </w:rPr>
      </w:pPr>
      <w:r>
        <w:rPr>
          <w:rFonts w:hint="eastAsia" w:ascii="Times New Roman" w:hAnsi="Times New Roman" w:eastAsia="方正仿宋_GBK" w:cs="方正仿宋_GBK"/>
          <w:sz w:val="32"/>
          <w:szCs w:val="32"/>
          <w:u w:val="none"/>
          <w:lang w:val="en-US" w:eastAsia="zh-CN"/>
        </w:rPr>
        <w:t xml:space="preserve"> </w:t>
      </w:r>
      <w:r>
        <w:rPr>
          <w:rFonts w:hint="default" w:ascii="Times New Roman" w:hAnsi="Times New Roman" w:eastAsia="方正仿宋_GBK" w:cs="方正仿宋_GBK"/>
          <w:sz w:val="32"/>
          <w:szCs w:val="32"/>
          <w:u w:val="none"/>
          <w:lang w:val="en-US" w:eastAsia="zh-CN"/>
        </w:rPr>
        <w:t xml:space="preserve">  </w:t>
      </w:r>
      <w:r>
        <w:rPr>
          <w:rFonts w:hint="eastAsia" w:ascii="Times New Roman" w:hAnsi="Times New Roman" w:eastAsia="方正仿宋_GBK" w:cs="方正仿宋_GBK"/>
          <w:sz w:val="32"/>
          <w:szCs w:val="32"/>
          <w:u w:val="none"/>
          <w:lang w:eastAsia="zh-CN"/>
        </w:rPr>
        <w:t>湖南省统计局</w:t>
      </w:r>
      <w:r>
        <w:rPr>
          <w:rFonts w:hint="eastAsia" w:ascii="Times New Roman" w:hAnsi="Times New Roman" w:eastAsia="方正仿宋_GBK" w:cs="方正仿宋_GBK"/>
          <w:sz w:val="32"/>
          <w:szCs w:val="32"/>
          <w:u w:val="none"/>
          <w:lang w:val="en-US" w:eastAsia="zh-CN"/>
        </w:rPr>
        <w:t xml:space="preserve">       </w:t>
      </w:r>
    </w:p>
    <w:p>
      <w:pPr>
        <w:keepNext w:val="0"/>
        <w:keepLines w:val="0"/>
        <w:pageBreakBefore w:val="0"/>
        <w:widowControl w:val="0"/>
        <w:kinsoku/>
        <w:wordWrap w:val="0"/>
        <w:overflowPunct/>
        <w:topLinePunct w:val="0"/>
        <w:bidi w:val="0"/>
        <w:adjustRightInd/>
        <w:snapToGrid/>
        <w:spacing w:line="579" w:lineRule="exact"/>
        <w:ind w:firstLine="640" w:firstLineChars="200"/>
        <w:jc w:val="right"/>
        <w:textAlignment w:val="auto"/>
        <w:rPr>
          <w:rFonts w:hint="default" w:ascii="Times New Roman" w:hAnsi="Times New Roman" w:eastAsia="方正仿宋_GBK" w:cs="方正仿宋_GBK"/>
          <w:sz w:val="32"/>
          <w:szCs w:val="32"/>
          <w:u w:val="none"/>
          <w:lang w:val="en-US" w:eastAsia="zh-CN"/>
        </w:rPr>
      </w:pPr>
      <w:r>
        <w:rPr>
          <w:rFonts w:hint="eastAsia" w:ascii="Times New Roman" w:hAnsi="Times New Roman" w:eastAsia="方正仿宋_GBK" w:cs="方正仿宋_GBK"/>
          <w:sz w:val="32"/>
          <w:szCs w:val="32"/>
          <w:u w:val="none"/>
          <w:lang w:val="en-US" w:eastAsia="zh-CN"/>
        </w:rPr>
        <w:t xml:space="preserve">2026年7月21日      </w:t>
      </w:r>
    </w:p>
    <w:p>
      <w:pPr>
        <w:keepNext w:val="0"/>
        <w:keepLines w:val="0"/>
        <w:pageBreakBefore w:val="0"/>
        <w:widowControl w:val="0"/>
        <w:kinsoku/>
        <w:wordWrap/>
        <w:overflowPunct/>
        <w:topLinePunct w:val="0"/>
        <w:bidi w:val="0"/>
        <w:adjustRightInd/>
        <w:snapToGrid/>
        <w:spacing w:line="579" w:lineRule="exact"/>
        <w:jc w:val="both"/>
        <w:textAlignment w:val="auto"/>
        <w:outlineLvl w:val="0"/>
        <w:rPr>
          <w:rFonts w:hint="eastAsia" w:ascii="Times New Roman" w:hAnsi="Times New Roman" w:eastAsia="黑体" w:cs="黑体"/>
          <w:sz w:val="32"/>
          <w:szCs w:val="32"/>
          <w:lang w:val="en-US" w:eastAsia="zh-CN"/>
        </w:rPr>
      </w:pPr>
      <w:r>
        <w:rPr>
          <w:rFonts w:ascii="Times New Roman" w:hAnsi="Times New Roman" w:cs="FangSong_GB2312"/>
          <w:sz w:val="32"/>
          <w:szCs w:val="32"/>
        </w:rPr>
        <w:br w:type="page"/>
      </w: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1</w:t>
      </w:r>
    </w:p>
    <w:p>
      <w:pPr>
        <w:keepNext w:val="0"/>
        <w:keepLines w:val="0"/>
        <w:pageBreakBefore w:val="0"/>
        <w:widowControl w:val="0"/>
        <w:kinsoku/>
        <w:wordWrap/>
        <w:overflowPunct/>
        <w:topLinePunct w:val="0"/>
        <w:bidi w:val="0"/>
        <w:adjustRightInd/>
        <w:snapToGrid/>
        <w:spacing w:line="579" w:lineRule="exact"/>
        <w:jc w:val="center"/>
        <w:textAlignment w:val="auto"/>
        <w:outlineLvl w:val="0"/>
        <w:rPr>
          <w:rFonts w:hint="eastAsia" w:ascii="Times New Roman" w:hAnsi="Times New Roman" w:eastAsia="方正小标宋简体" w:cs="方正小标宋简体"/>
          <w:b w:val="0"/>
          <w:bCs/>
          <w:color w:val="000000"/>
          <w:sz w:val="36"/>
          <w:szCs w:val="36"/>
        </w:rPr>
      </w:pPr>
      <w:r>
        <w:rPr>
          <w:rFonts w:hint="eastAsia" w:ascii="Times New Roman" w:hAnsi="Times New Roman" w:eastAsia="方正小标宋简体" w:cs="方正小标宋简体"/>
          <w:b w:val="0"/>
          <w:bCs/>
          <w:color w:val="000000"/>
          <w:sz w:val="36"/>
          <w:szCs w:val="36"/>
        </w:rPr>
        <w:t>询价响应声明</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s="FangSong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致</w:t>
      </w:r>
      <w:r>
        <w:rPr>
          <w:rFonts w:hint="eastAsia" w:ascii="Times New Roman" w:hAnsi="Times New Roman" w:eastAsia="方正仿宋_GBK" w:cs="方正仿宋_GBK"/>
          <w:color w:val="000000"/>
          <w:sz w:val="24"/>
          <w:szCs w:val="24"/>
          <w:u w:val="single"/>
        </w:rPr>
        <w:t xml:space="preserve"> </w:t>
      </w:r>
      <w:r>
        <w:rPr>
          <w:rFonts w:hint="eastAsia" w:ascii="Times New Roman" w:hAnsi="Times New Roman" w:eastAsia="方正仿宋_GBK" w:cs="方正仿宋_GBK"/>
          <w:color w:val="000000"/>
          <w:sz w:val="24"/>
          <w:szCs w:val="24"/>
          <w:u w:val="single"/>
          <w:lang w:eastAsia="zh-CN"/>
        </w:rPr>
        <w:t>湖南省统计局</w:t>
      </w:r>
      <w:r>
        <w:rPr>
          <w:rFonts w:hint="eastAsia" w:ascii="Times New Roman" w:hAnsi="Times New Roman" w:eastAsia="方正仿宋_GBK" w:cs="方正仿宋_GBK"/>
          <w:color w:val="000000"/>
          <w:sz w:val="24"/>
          <w:szCs w:val="24"/>
          <w:u w:val="single"/>
        </w:rPr>
        <w:t xml:space="preserve"> </w:t>
      </w:r>
      <w:r>
        <w:rPr>
          <w:rFonts w:hint="eastAsia" w:ascii="Times New Roman" w:hAnsi="Times New Roman" w:eastAsia="方正仿宋_GBK" w:cs="方正仿宋_GBK"/>
          <w:color w:val="000000"/>
          <w:sz w:val="24"/>
          <w:szCs w:val="24"/>
        </w:rPr>
        <w:t>：</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我方已认真阅读并全面理解你单位发布的公共卫生用品询价采购公告（以下简称“</w:t>
      </w:r>
      <w:r>
        <w:rPr>
          <w:rFonts w:hint="eastAsia" w:ascii="Times New Roman" w:hAnsi="Times New Roman" w:eastAsia="方正仿宋_GBK" w:cs="方正仿宋_GBK"/>
          <w:color w:val="000000"/>
          <w:sz w:val="24"/>
          <w:szCs w:val="24"/>
          <w:lang w:eastAsia="zh-CN"/>
        </w:rPr>
        <w:t>采购</w:t>
      </w:r>
      <w:r>
        <w:rPr>
          <w:rFonts w:hint="eastAsia" w:ascii="Times New Roman" w:hAnsi="Times New Roman" w:eastAsia="方正仿宋_GBK" w:cs="方正仿宋_GBK"/>
          <w:color w:val="000000"/>
          <w:sz w:val="24"/>
          <w:szCs w:val="24"/>
        </w:rPr>
        <w:t>公告”）之全部内容。在此，我方郑重声明并承诺如下：</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一、我方自愿参与本次</w:t>
      </w:r>
      <w:r>
        <w:rPr>
          <w:rFonts w:hint="eastAsia" w:ascii="Times New Roman" w:hAnsi="Times New Roman" w:eastAsia="方正仿宋_GBK" w:cs="方正仿宋_GBK"/>
          <w:color w:val="000000"/>
          <w:sz w:val="24"/>
          <w:szCs w:val="24"/>
          <w:lang w:eastAsia="zh-CN"/>
        </w:rPr>
        <w:t>询价采购</w:t>
      </w:r>
      <w:r>
        <w:rPr>
          <w:rFonts w:hint="eastAsia" w:ascii="Times New Roman" w:hAnsi="Times New Roman" w:eastAsia="方正仿宋_GBK" w:cs="方正仿宋_GBK"/>
          <w:color w:val="000000"/>
          <w:sz w:val="24"/>
          <w:szCs w:val="24"/>
        </w:rPr>
        <w:t>，无保留地接受</w:t>
      </w:r>
      <w:r>
        <w:rPr>
          <w:rFonts w:hint="eastAsia" w:ascii="Times New Roman" w:hAnsi="Times New Roman" w:eastAsia="方正仿宋_GBK" w:cs="方正仿宋_GBK"/>
          <w:color w:val="000000"/>
          <w:sz w:val="24"/>
          <w:szCs w:val="24"/>
          <w:lang w:eastAsia="zh-CN"/>
        </w:rPr>
        <w:t>采购</w:t>
      </w:r>
      <w:r>
        <w:rPr>
          <w:rFonts w:hint="eastAsia" w:ascii="Times New Roman" w:hAnsi="Times New Roman" w:eastAsia="方正仿宋_GBK" w:cs="方正仿宋_GBK"/>
          <w:color w:val="000000"/>
          <w:sz w:val="24"/>
          <w:szCs w:val="24"/>
        </w:rPr>
        <w:t>公告所载全部条款、条件及要求，且不存在任何异议。</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二、随本声明提交的响应文件（包括申请书及相关资料，一式</w:t>
      </w:r>
      <w:r>
        <w:rPr>
          <w:rFonts w:hint="eastAsia" w:ascii="Times New Roman" w:hAnsi="Times New Roman" w:eastAsia="方正仿宋_GBK" w:cs="方正仿宋_GBK"/>
          <w:color w:val="000000"/>
          <w:sz w:val="24"/>
          <w:szCs w:val="24"/>
          <w:lang w:eastAsia="zh-CN"/>
        </w:rPr>
        <w:t>二</w:t>
      </w:r>
      <w:r>
        <w:rPr>
          <w:rFonts w:hint="eastAsia" w:ascii="Times New Roman" w:hAnsi="Times New Roman" w:eastAsia="方正仿宋_GBK" w:cs="方正仿宋_GBK"/>
          <w:color w:val="000000"/>
          <w:sz w:val="24"/>
          <w:szCs w:val="24"/>
        </w:rPr>
        <w:t>份）中的所有数据、信息和材料均真实、准确、完整。如存在虚假、不实或误导性内容，我方愿依法承担相应的法律责任。</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三、我方同意，应你单位要求，及时提供与本次询价采购相关的任何数据、情况说明、技术资料以及其他必要的证明文件，以证实我方在本响应文件中所作各项承诺。</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四、我方承诺在本次采购活动中，将严格遵守《中华人民共和国民法典》《中华人民共和国政府采购法》及其实施条例等国家有关法律法规及政府采购政策，秉持诚实信用原则，切实履行采购文件中约定的各项责任与义务。</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五、我方确认，如在参与本次</w:t>
      </w:r>
      <w:r>
        <w:rPr>
          <w:rFonts w:hint="eastAsia" w:ascii="Times New Roman" w:hAnsi="Times New Roman" w:eastAsia="方正仿宋_GBK" w:cs="方正仿宋_GBK"/>
          <w:color w:val="000000"/>
          <w:sz w:val="24"/>
          <w:szCs w:val="24"/>
          <w:lang w:eastAsia="zh-CN"/>
        </w:rPr>
        <w:t>采购</w:t>
      </w:r>
      <w:r>
        <w:rPr>
          <w:rFonts w:hint="eastAsia" w:ascii="Times New Roman" w:hAnsi="Times New Roman" w:eastAsia="方正仿宋_GBK" w:cs="方正仿宋_GBK"/>
          <w:color w:val="000000"/>
          <w:sz w:val="24"/>
          <w:szCs w:val="24"/>
        </w:rPr>
        <w:t>过程中出现任何违反法律法规或采购文件规定的行为，我方自愿接受依据相关规定所给予的处罚或处理措施。</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以上承诺具有法律约束力。</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default" w:ascii="Times New Roman" w:hAnsi="Times New Roman" w:eastAsia="方正仿宋_GBK" w:cs="方正仿宋_GBK"/>
          <w:color w:val="000000"/>
          <w:sz w:val="24"/>
          <w:szCs w:val="24"/>
          <w:lang w:val="en-US"/>
        </w:rPr>
        <w:t xml:space="preserve">        </w:t>
      </w:r>
      <w:r>
        <w:rPr>
          <w:rFonts w:hint="eastAsia" w:ascii="Times New Roman" w:hAnsi="Times New Roman" w:eastAsia="方正仿宋_GBK" w:cs="方正仿宋_GBK"/>
          <w:color w:val="000000"/>
          <w:sz w:val="24"/>
          <w:szCs w:val="24"/>
          <w:lang w:val="en-US" w:eastAsia="zh-CN"/>
        </w:rPr>
        <w:t xml:space="preserve">            </w:t>
      </w:r>
      <w:r>
        <w:rPr>
          <w:rFonts w:hint="default" w:ascii="Times New Roman" w:hAnsi="Times New Roman" w:eastAsia="方正仿宋_GBK" w:cs="方正仿宋_GBK"/>
          <w:color w:val="000000"/>
          <w:sz w:val="24"/>
          <w:szCs w:val="24"/>
          <w:lang w:val="en-US"/>
        </w:rPr>
        <w:t xml:space="preserve"> </w:t>
      </w:r>
      <w:r>
        <w:rPr>
          <w:rFonts w:hint="eastAsia" w:ascii="Times New Roman" w:hAnsi="Times New Roman" w:eastAsia="方正仿宋_GBK" w:cs="方正仿宋_GBK"/>
          <w:color w:val="000000"/>
          <w:sz w:val="24"/>
          <w:szCs w:val="24"/>
        </w:rPr>
        <w:t>响应人名称：________________（加盖单位公章）</w:t>
      </w:r>
    </w:p>
    <w:p>
      <w:pPr>
        <w:pStyle w:val="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方正仿宋_GBK" w:cs="方正仿宋_GBK"/>
          <w:color w:val="000000"/>
          <w:sz w:val="24"/>
          <w:szCs w:val="24"/>
        </w:rPr>
      </w:pPr>
      <w:r>
        <w:rPr>
          <w:rFonts w:hint="default" w:ascii="Times New Roman" w:hAnsi="Times New Roman" w:eastAsia="方正仿宋_GBK" w:cs="方正仿宋_GBK"/>
          <w:color w:val="000000"/>
          <w:sz w:val="24"/>
          <w:szCs w:val="24"/>
          <w:lang w:val="en-US"/>
        </w:rPr>
        <w:t xml:space="preserve">         </w:t>
      </w:r>
      <w:r>
        <w:rPr>
          <w:rFonts w:hint="eastAsia" w:ascii="Times New Roman" w:hAnsi="Times New Roman" w:eastAsia="方正仿宋_GBK" w:cs="方正仿宋_GBK"/>
          <w:color w:val="000000"/>
          <w:sz w:val="24"/>
          <w:szCs w:val="24"/>
          <w:lang w:val="en-US" w:eastAsia="zh-CN"/>
        </w:rPr>
        <w:t xml:space="preserve">          </w:t>
      </w:r>
      <w:r>
        <w:rPr>
          <w:rFonts w:hint="default" w:ascii="Times New Roman" w:hAnsi="Times New Roman" w:eastAsia="方正仿宋_GBK" w:cs="方正仿宋_GBK"/>
          <w:color w:val="000000"/>
          <w:sz w:val="24"/>
          <w:szCs w:val="24"/>
          <w:lang w:val="en-US"/>
        </w:rPr>
        <w:t xml:space="preserve">  </w:t>
      </w:r>
      <w:r>
        <w:rPr>
          <w:rFonts w:hint="eastAsia" w:ascii="Times New Roman" w:hAnsi="Times New Roman" w:eastAsia="方正仿宋_GBK" w:cs="方正仿宋_GBK"/>
          <w:color w:val="000000"/>
          <w:sz w:val="24"/>
          <w:szCs w:val="24"/>
        </w:rPr>
        <w:t>法定代表人（或授权代表）签字：_____________</w:t>
      </w:r>
    </w:p>
    <w:p>
      <w:pPr>
        <w:pStyle w:val="2"/>
        <w:keepNext w:val="0"/>
        <w:keepLines w:val="0"/>
        <w:pageBreakBefore w:val="0"/>
        <w:widowControl w:val="0"/>
        <w:kinsoku/>
        <w:wordWrap/>
        <w:overflowPunct/>
        <w:topLinePunct w:val="0"/>
        <w:autoSpaceDE/>
        <w:autoSpaceDN/>
        <w:bidi w:val="0"/>
        <w:adjustRightInd/>
        <w:snapToGrid/>
        <w:spacing w:line="480" w:lineRule="exact"/>
        <w:ind w:firstLine="2880" w:firstLineChars="1200"/>
        <w:textAlignment w:val="auto"/>
        <w:rPr>
          <w:rFonts w:hint="eastAsia" w:ascii="Times New Roman" w:hAnsi="Times New Roman" w:eastAsia="方正仿宋_GBK" w:cs="方正仿宋_GBK"/>
          <w:color w:val="000000"/>
          <w:sz w:val="24"/>
          <w:szCs w:val="24"/>
        </w:rPr>
      </w:pPr>
      <w:r>
        <w:rPr>
          <w:rFonts w:hint="default" w:ascii="Times New Roman" w:hAnsi="Times New Roman" w:eastAsia="方正仿宋_GBK" w:cs="方正仿宋_GBK"/>
          <w:color w:val="000000"/>
          <w:sz w:val="24"/>
          <w:szCs w:val="24"/>
          <w:lang w:val="en-US"/>
        </w:rPr>
        <w:t xml:space="preserve"> </w:t>
      </w:r>
      <w:r>
        <w:rPr>
          <w:rFonts w:hint="eastAsia" w:ascii="Times New Roman" w:hAnsi="Times New Roman" w:eastAsia="方正仿宋_GBK" w:cs="方正仿宋_GBK"/>
          <w:color w:val="000000"/>
          <w:sz w:val="24"/>
          <w:szCs w:val="24"/>
        </w:rPr>
        <w:t>日期：________年____月____日</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黑体"/>
          <w:sz w:val="32"/>
          <w:szCs w:val="32"/>
          <w:lang w:val="en-US" w:eastAsia="zh-CN"/>
        </w:rPr>
      </w:pPr>
      <w:r>
        <w:rPr>
          <w:rFonts w:hint="eastAsia" w:ascii="Times New Roman" w:hAnsi="Times New Roman" w:eastAsia="方正仿宋_GBK" w:cs="方正仿宋_GBK"/>
          <w:color w:val="000000"/>
          <w:sz w:val="24"/>
          <w:szCs w:val="24"/>
        </w:rPr>
        <w:br w:type="page"/>
      </w: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2</w:t>
      </w:r>
    </w:p>
    <w:p>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Times New Roman" w:hAnsi="Times New Roman" w:eastAsia="宋体" w:cs="FangSong_GB2312"/>
          <w:b/>
          <w:color w:val="000000"/>
          <w:sz w:val="32"/>
          <w:szCs w:val="32"/>
        </w:rPr>
      </w:pPr>
    </w:p>
    <w:p>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Times New Roman" w:hAnsi="Times New Roman" w:eastAsia="方正小标宋简体" w:cs="方正小标宋简体"/>
          <w:b w:val="0"/>
          <w:bCs/>
          <w:color w:val="000000"/>
          <w:sz w:val="44"/>
          <w:szCs w:val="44"/>
        </w:rPr>
      </w:pPr>
      <w:r>
        <w:rPr>
          <w:rFonts w:hint="eastAsia" w:ascii="Times New Roman" w:hAnsi="Times New Roman" w:eastAsia="方正小标宋简体" w:cs="方正小标宋简体"/>
          <w:b w:val="0"/>
          <w:bCs/>
          <w:color w:val="000000"/>
          <w:sz w:val="44"/>
          <w:szCs w:val="44"/>
        </w:rPr>
        <w:t>法定代表人身份证明</w:t>
      </w:r>
    </w:p>
    <w:p>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cs="FangSong_GB2312"/>
          <w:bCs/>
          <w:color w:val="000000"/>
          <w:sz w:val="32"/>
          <w:szCs w:val="32"/>
        </w:rPr>
      </w:pPr>
    </w:p>
    <w:p>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sz w:val="32"/>
          <w:szCs w:val="32"/>
        </w:rPr>
        <w:t>供应商</w:t>
      </w:r>
      <w:r>
        <w:rPr>
          <w:rFonts w:hint="eastAsia" w:ascii="Times New Roman" w:hAnsi="Times New Roman" w:eastAsia="方正仿宋_GBK" w:cs="方正仿宋_GBK"/>
          <w:bCs/>
          <w:color w:val="000000"/>
          <w:kern w:val="0"/>
          <w:sz w:val="32"/>
          <w:szCs w:val="32"/>
        </w:rPr>
        <w:t>名称：</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lang w:eastAsia="zh-CN"/>
        </w:rPr>
        <w:t>社会信用代码</w:t>
      </w:r>
      <w:r>
        <w:rPr>
          <w:rFonts w:hint="eastAsia" w:ascii="Times New Roman" w:hAnsi="Times New Roman" w:eastAsia="方正仿宋_GBK" w:cs="方正仿宋_GBK"/>
          <w:bCs/>
          <w:color w:val="000000"/>
          <w:kern w:val="0"/>
          <w:sz w:val="32"/>
          <w:szCs w:val="32"/>
        </w:rPr>
        <w:t>：</w:t>
      </w:r>
      <w:r>
        <w:rPr>
          <w:rFonts w:hint="eastAsia" w:ascii="Times New Roman" w:hAnsi="Times New Roman" w:eastAsia="方正仿宋_GBK" w:cs="方正仿宋_GBK"/>
          <w:bCs/>
          <w:color w:val="000000"/>
          <w:kern w:val="0"/>
          <w:sz w:val="32"/>
          <w:szCs w:val="3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rPr>
        <w:t>注册地址：</w:t>
      </w:r>
      <w:r>
        <w:rPr>
          <w:rFonts w:hint="eastAsia" w:ascii="Times New Roman" w:hAnsi="Times New Roman" w:eastAsia="方正仿宋_GBK" w:cs="方正仿宋_GBK"/>
          <w:bCs/>
          <w:color w:val="000000"/>
          <w:kern w:val="0"/>
          <w:sz w:val="32"/>
          <w:szCs w:val="3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rPr>
        <w:t xml:space="preserve">成立时间： </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 xml:space="preserve">年 </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月</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 xml:space="preserve"> 日</w:t>
      </w:r>
    </w:p>
    <w:p>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u w:val="single"/>
        </w:rPr>
      </w:pPr>
      <w:r>
        <w:rPr>
          <w:rFonts w:hint="eastAsia" w:ascii="Times New Roman" w:hAnsi="Times New Roman" w:eastAsia="方正仿宋_GBK" w:cs="方正仿宋_GBK"/>
          <w:bCs/>
          <w:color w:val="000000"/>
          <w:kern w:val="0"/>
          <w:sz w:val="32"/>
          <w:szCs w:val="32"/>
        </w:rPr>
        <w:t>经营期限：</w:t>
      </w:r>
      <w:r>
        <w:rPr>
          <w:rFonts w:hint="eastAsia" w:ascii="Times New Roman" w:hAnsi="Times New Roman" w:eastAsia="方正仿宋_GBK" w:cs="方正仿宋_GBK"/>
          <w:bCs/>
          <w:color w:val="000000"/>
          <w:kern w:val="0"/>
          <w:sz w:val="32"/>
          <w:szCs w:val="3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u w:val="single"/>
        </w:rPr>
      </w:pPr>
      <w:r>
        <w:rPr>
          <w:rFonts w:hint="eastAsia" w:ascii="Times New Roman" w:hAnsi="Times New Roman" w:eastAsia="方正仿宋_GBK" w:cs="方正仿宋_GBK"/>
          <w:bCs/>
          <w:color w:val="000000"/>
          <w:kern w:val="0"/>
          <w:sz w:val="32"/>
          <w:szCs w:val="32"/>
        </w:rPr>
        <w:t>经营范围：主营：</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 xml:space="preserve"> ；兼营：</w:t>
      </w:r>
      <w:r>
        <w:rPr>
          <w:rFonts w:hint="eastAsia" w:ascii="Times New Roman" w:hAnsi="Times New Roman" w:eastAsia="方正仿宋_GBK" w:cs="方正仿宋_GBK"/>
          <w:bCs/>
          <w:color w:val="000000"/>
          <w:kern w:val="0"/>
          <w:sz w:val="32"/>
          <w:szCs w:val="32"/>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rPr>
        <w:t>姓名：</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 xml:space="preserve"> 性别：</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 xml:space="preserve"> 年龄：</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 xml:space="preserve"> 系</w:t>
      </w:r>
      <w:r>
        <w:rPr>
          <w:rFonts w:hint="eastAsia" w:ascii="Times New Roman" w:hAnsi="Times New Roman" w:eastAsia="方正仿宋_GBK" w:cs="方正仿宋_GBK"/>
          <w:bCs/>
          <w:color w:val="000000"/>
          <w:kern w:val="0"/>
          <w:sz w:val="32"/>
          <w:szCs w:val="32"/>
          <w:u w:val="single"/>
        </w:rPr>
        <w:t xml:space="preserve">      </w:t>
      </w:r>
      <w:r>
        <w:rPr>
          <w:rFonts w:hint="eastAsia" w:ascii="Times New Roman" w:hAnsi="Times New Roman" w:eastAsia="方正仿宋_GBK" w:cs="方正仿宋_GBK"/>
          <w:bCs/>
          <w:color w:val="000000"/>
          <w:kern w:val="0"/>
          <w:sz w:val="32"/>
          <w:szCs w:val="32"/>
        </w:rPr>
        <w:t>（</w:t>
      </w:r>
      <w:r>
        <w:rPr>
          <w:rFonts w:hint="eastAsia" w:ascii="Times New Roman" w:hAnsi="Times New Roman" w:eastAsia="方正仿宋_GBK" w:cs="方正仿宋_GBK"/>
          <w:bCs/>
          <w:color w:val="000000"/>
          <w:sz w:val="32"/>
          <w:szCs w:val="32"/>
        </w:rPr>
        <w:t>供应商</w:t>
      </w:r>
      <w:r>
        <w:rPr>
          <w:rFonts w:hint="eastAsia" w:ascii="Times New Roman" w:hAnsi="Times New Roman" w:eastAsia="方正仿宋_GBK" w:cs="方正仿宋_GBK"/>
          <w:bCs/>
          <w:color w:val="000000"/>
          <w:kern w:val="0"/>
          <w:sz w:val="32"/>
          <w:szCs w:val="32"/>
        </w:rPr>
        <w:t>名称）的法定代表人。</w:t>
      </w:r>
    </w:p>
    <w:p>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kern w:val="0"/>
          <w:sz w:val="32"/>
          <w:szCs w:val="32"/>
        </w:rPr>
        <w:t>特此证明。</w:t>
      </w:r>
    </w:p>
    <w:p>
      <w:pPr>
        <w:keepNext w:val="0"/>
        <w:keepLines w:val="0"/>
        <w:pageBreakBefore w:val="0"/>
        <w:widowControl w:val="0"/>
        <w:kinsoku/>
        <w:wordWrap/>
        <w:overflowPunct/>
        <w:topLinePunct w:val="0"/>
        <w:autoSpaceDE w:val="0"/>
        <w:autoSpaceDN w:val="0"/>
        <w:bidi w:val="0"/>
        <w:adjustRightInd/>
        <w:snapToGrid/>
        <w:spacing w:line="579" w:lineRule="exact"/>
        <w:jc w:val="left"/>
        <w:textAlignment w:val="auto"/>
        <w:rPr>
          <w:rFonts w:hint="eastAsia" w:ascii="Times New Roman" w:hAnsi="Times New Roman" w:eastAsia="方正仿宋_GBK" w:cs="方正仿宋_GBK"/>
          <w:bCs/>
          <w:color w:val="000000"/>
          <w:kern w:val="0"/>
          <w:sz w:val="32"/>
          <w:szCs w:val="32"/>
        </w:rPr>
      </w:pPr>
      <w:r>
        <w:rPr>
          <w:rFonts w:hint="eastAsia" w:ascii="Times New Roman" w:hAnsi="Times New Roman" w:eastAsia="方正仿宋_GBK" w:cs="方正仿宋_GBK"/>
          <w:bCs/>
          <w:color w:val="000000"/>
          <w:sz w:val="32"/>
          <w:szCs w:val="32"/>
        </w:rPr>
        <w:t>附：法定代表人身份证复印件</w:t>
      </w:r>
    </w:p>
    <w:p>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cs="FangSong_GB2312"/>
          <w:bCs/>
          <w:color w:val="000000"/>
          <w:sz w:val="32"/>
          <w:szCs w:val="32"/>
        </w:rPr>
      </w:pPr>
    </w:p>
    <w:p>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cs="FangSong_GB2312"/>
          <w:bCs/>
          <w:color w:val="000000"/>
          <w:sz w:val="32"/>
          <w:szCs w:val="32"/>
        </w:rPr>
      </w:pPr>
    </w:p>
    <w:p>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cs="FangSong_GB2312"/>
          <w:bCs/>
          <w:color w:val="000000"/>
          <w:sz w:val="32"/>
          <w:szCs w:val="32"/>
        </w:rPr>
      </w:pPr>
    </w:p>
    <w:p>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cs="FangSong_GB2312"/>
          <w:bCs/>
          <w:color w:val="000000"/>
          <w:sz w:val="32"/>
          <w:szCs w:val="32"/>
        </w:rPr>
      </w:pPr>
    </w:p>
    <w:p>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cs="FangSong_GB2312"/>
          <w:bCs/>
          <w:color w:val="000000"/>
          <w:sz w:val="32"/>
          <w:szCs w:val="32"/>
        </w:rPr>
      </w:pPr>
    </w:p>
    <w:p>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cs="FangSong_GB2312"/>
          <w:bCs/>
          <w:color w:val="000000"/>
          <w:sz w:val="32"/>
          <w:szCs w:val="32"/>
        </w:rPr>
      </w:pPr>
    </w:p>
    <w:p>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eastAsia="方正仿宋_GBK" w:cs="方正仿宋_GBK"/>
          <w:bCs/>
          <w:color w:val="000000"/>
          <w:sz w:val="32"/>
          <w:szCs w:val="32"/>
        </w:rPr>
      </w:pPr>
      <w:r>
        <w:rPr>
          <w:rFonts w:hint="eastAsia" w:ascii="Times New Roman" w:hAnsi="Times New Roman" w:eastAsia="方正仿宋_GBK" w:cs="方正仿宋_GBK"/>
          <w:bCs/>
          <w:color w:val="000000"/>
          <w:sz w:val="32"/>
          <w:szCs w:val="32"/>
        </w:rPr>
        <w:t>供应商名称（盖单位章）：</w:t>
      </w:r>
    </w:p>
    <w:p>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eastAsia="方正仿宋_GBK" w:cs="方正仿宋_GBK"/>
          <w:bCs/>
          <w:color w:val="000000"/>
          <w:sz w:val="32"/>
          <w:szCs w:val="32"/>
        </w:rPr>
      </w:pPr>
      <w:r>
        <w:rPr>
          <w:rFonts w:hint="eastAsia" w:ascii="Times New Roman" w:hAnsi="Times New Roman" w:eastAsia="方正仿宋_GBK" w:cs="方正仿宋_GBK"/>
          <w:bCs/>
          <w:color w:val="000000"/>
          <w:sz w:val="32"/>
          <w:szCs w:val="32"/>
        </w:rPr>
        <w:t>日期：</w:t>
      </w:r>
      <w:r>
        <w:rPr>
          <w:rFonts w:hint="eastAsia" w:ascii="Times New Roman" w:hAnsi="Times New Roman" w:eastAsia="方正仿宋_GBK" w:cs="方正仿宋_GBK"/>
          <w:bCs/>
          <w:color w:val="000000"/>
          <w:sz w:val="32"/>
          <w:szCs w:val="32"/>
          <w:u w:val="single"/>
        </w:rPr>
        <w:t xml:space="preserve">        </w:t>
      </w:r>
      <w:r>
        <w:rPr>
          <w:rFonts w:hint="eastAsia" w:ascii="Times New Roman" w:hAnsi="Times New Roman" w:eastAsia="方正仿宋_GBK" w:cs="方正仿宋_GBK"/>
          <w:bCs/>
          <w:color w:val="000000"/>
          <w:sz w:val="32"/>
          <w:szCs w:val="32"/>
        </w:rPr>
        <w:t>年</w:t>
      </w:r>
      <w:r>
        <w:rPr>
          <w:rFonts w:hint="eastAsia" w:ascii="Times New Roman" w:hAnsi="Times New Roman" w:eastAsia="方正仿宋_GBK" w:cs="方正仿宋_GBK"/>
          <w:bCs/>
          <w:color w:val="000000"/>
          <w:sz w:val="32"/>
          <w:szCs w:val="32"/>
          <w:u w:val="single"/>
        </w:rPr>
        <w:t xml:space="preserve">        </w:t>
      </w:r>
      <w:r>
        <w:rPr>
          <w:rFonts w:hint="eastAsia" w:ascii="Times New Roman" w:hAnsi="Times New Roman" w:eastAsia="方正仿宋_GBK" w:cs="方正仿宋_GBK"/>
          <w:bCs/>
          <w:color w:val="000000"/>
          <w:sz w:val="32"/>
          <w:szCs w:val="32"/>
        </w:rPr>
        <w:t>月</w:t>
      </w:r>
      <w:r>
        <w:rPr>
          <w:rFonts w:hint="eastAsia" w:ascii="Times New Roman" w:hAnsi="Times New Roman" w:eastAsia="方正仿宋_GBK" w:cs="方正仿宋_GBK"/>
          <w:bCs/>
          <w:color w:val="000000"/>
          <w:sz w:val="32"/>
          <w:szCs w:val="32"/>
          <w:u w:val="single"/>
        </w:rPr>
        <w:t xml:space="preserve">        </w:t>
      </w:r>
      <w:r>
        <w:rPr>
          <w:rFonts w:hint="eastAsia" w:ascii="Times New Roman" w:hAnsi="Times New Roman" w:eastAsia="方正仿宋_GBK" w:cs="方正仿宋_GBK"/>
          <w:bCs/>
          <w:color w:val="000000"/>
          <w:sz w:val="32"/>
          <w:szCs w:val="32"/>
        </w:rPr>
        <w:t>日</w:t>
      </w:r>
    </w:p>
    <w:p>
      <w:pPr>
        <w:spacing w:line="360" w:lineRule="auto"/>
        <w:rPr>
          <w:rFonts w:hint="eastAsia" w:ascii="Times New Roman" w:hAnsi="Times New Roman" w:eastAsia="方正仿宋_GBK" w:cs="方正仿宋_GBK"/>
          <w:color w:val="000000"/>
          <w:sz w:val="32"/>
          <w:szCs w:val="32"/>
        </w:rPr>
      </w:pPr>
    </w:p>
    <w:p>
      <w:pPr>
        <w:adjustRightInd w:val="0"/>
        <w:snapToGrid w:val="0"/>
        <w:spacing w:line="360" w:lineRule="auto"/>
        <w:ind w:right="24"/>
        <w:rPr>
          <w:rFonts w:hint="eastAsia" w:ascii="Times New Roman" w:hAnsi="Times New Roman" w:cs="FangSong_GB2312"/>
          <w:b/>
          <w:color w:val="000000"/>
          <w:sz w:val="24"/>
        </w:rPr>
      </w:pPr>
      <w:r>
        <w:rPr>
          <w:rFonts w:ascii="Times New Roman" w:hAnsi="Times New Roman" w:cs="FangSong_GB2312"/>
          <w:color w:val="000000"/>
          <w:szCs w:val="21"/>
        </w:rPr>
        <w:br w:type="page"/>
      </w: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3</w:t>
      </w:r>
    </w:p>
    <w:p>
      <w:pPr>
        <w:adjustRightInd w:val="0"/>
        <w:snapToGrid w:val="0"/>
        <w:spacing w:before="50" w:line="360" w:lineRule="auto"/>
        <w:jc w:val="center"/>
        <w:rPr>
          <w:rFonts w:hint="eastAsia" w:ascii="Times New Roman" w:hAnsi="Times New Roman" w:eastAsia="方正小标宋_GBK" w:cs="方正小标宋_GBK"/>
          <w:b w:val="0"/>
          <w:bCs/>
          <w:color w:val="000000"/>
          <w:sz w:val="32"/>
          <w:szCs w:val="32"/>
        </w:rPr>
      </w:pPr>
    </w:p>
    <w:p>
      <w:pPr>
        <w:adjustRightInd w:val="0"/>
        <w:snapToGrid w:val="0"/>
        <w:spacing w:before="50" w:line="360" w:lineRule="auto"/>
        <w:jc w:val="center"/>
        <w:rPr>
          <w:rFonts w:hint="eastAsia" w:ascii="Times New Roman" w:hAnsi="Times New Roman" w:cs="FangSong_GB2312"/>
          <w:color w:val="000000"/>
          <w:sz w:val="24"/>
        </w:rPr>
      </w:pPr>
      <w:r>
        <w:rPr>
          <w:rFonts w:hint="eastAsia" w:ascii="Times New Roman" w:hAnsi="Times New Roman" w:eastAsia="方正小标宋_GBK" w:cs="方正小标宋_GBK"/>
          <w:b w:val="0"/>
          <w:bCs/>
          <w:color w:val="000000"/>
          <w:sz w:val="44"/>
          <w:szCs w:val="44"/>
        </w:rPr>
        <w:t>报价一览表及报价文件</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6"/>
        <w:gridCol w:w="1782"/>
        <w:gridCol w:w="6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77" w:type="pct"/>
            <w:tcBorders>
              <w:top w:val="double" w:color="auto" w:sz="4" w:space="0"/>
              <w:left w:val="double" w:color="auto" w:sz="4" w:space="0"/>
              <w:bottom w:val="single" w:color="auto" w:sz="6" w:space="0"/>
              <w:right w:val="single" w:color="auto" w:sz="6" w:space="0"/>
            </w:tcBorders>
            <w:noWrap w:val="0"/>
            <w:vAlign w:val="center"/>
          </w:tcPr>
          <w:p>
            <w:pPr>
              <w:widowControl/>
              <w:jc w:val="center"/>
              <w:rPr>
                <w:rFonts w:hint="eastAsia" w:ascii="Times New Roman" w:hAnsi="Times New Roman" w:cs="FangSong_GB2312"/>
                <w:color w:val="000000"/>
                <w:szCs w:val="21"/>
              </w:rPr>
            </w:pPr>
            <w:r>
              <w:rPr>
                <w:rFonts w:hint="eastAsia" w:ascii="Times New Roman" w:hAnsi="Times New Roman" w:cs="FangSong_GB2312"/>
                <w:color w:val="000000"/>
                <w:szCs w:val="21"/>
              </w:rPr>
              <w:t>序号</w:t>
            </w:r>
          </w:p>
        </w:tc>
        <w:tc>
          <w:tcPr>
            <w:tcW w:w="959" w:type="pct"/>
            <w:tcBorders>
              <w:top w:val="double" w:color="auto" w:sz="4" w:space="0"/>
              <w:left w:val="single" w:color="auto" w:sz="6" w:space="0"/>
              <w:bottom w:val="single" w:color="auto" w:sz="6" w:space="0"/>
              <w:right w:val="single" w:color="auto" w:sz="6" w:space="0"/>
            </w:tcBorders>
            <w:noWrap w:val="0"/>
            <w:vAlign w:val="center"/>
          </w:tcPr>
          <w:p>
            <w:pPr>
              <w:ind w:left="-88" w:leftChars="-42"/>
              <w:jc w:val="center"/>
              <w:rPr>
                <w:rFonts w:hint="eastAsia" w:ascii="Times New Roman" w:hAnsi="Times New Roman" w:cs="FangSong_GB2312"/>
                <w:color w:val="000000"/>
                <w:szCs w:val="21"/>
              </w:rPr>
            </w:pPr>
            <w:r>
              <w:rPr>
                <w:rFonts w:hint="eastAsia" w:ascii="Times New Roman" w:hAnsi="Times New Roman" w:cs="FangSong_GB2312"/>
                <w:color w:val="000000"/>
                <w:szCs w:val="21"/>
              </w:rPr>
              <w:t>项目名称</w:t>
            </w:r>
          </w:p>
        </w:tc>
        <w:tc>
          <w:tcPr>
            <w:tcW w:w="3563" w:type="pct"/>
            <w:tcBorders>
              <w:top w:val="double" w:color="auto" w:sz="4" w:space="0"/>
              <w:left w:val="single" w:color="auto" w:sz="6" w:space="0"/>
              <w:bottom w:val="single" w:color="auto" w:sz="6" w:space="0"/>
              <w:right w:val="double" w:color="auto" w:sz="4" w:space="0"/>
            </w:tcBorders>
            <w:noWrap w:val="0"/>
            <w:vAlign w:val="center"/>
          </w:tcPr>
          <w:p>
            <w:pPr>
              <w:widowControl/>
              <w:ind w:left="-88" w:leftChars="-42"/>
              <w:jc w:val="center"/>
              <w:rPr>
                <w:rFonts w:hint="eastAsia" w:ascii="Times New Roman" w:hAnsi="Times New Roman" w:cs="FangSong_GB2312"/>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477" w:type="pct"/>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hint="eastAsia" w:ascii="Times New Roman" w:hAnsi="Times New Roman" w:eastAsia="宋体" w:cs="FangSong_GB2312"/>
                <w:b w:val="0"/>
                <w:bCs w:val="0"/>
                <w:color w:val="000000"/>
                <w:szCs w:val="21"/>
                <w:lang w:eastAsia="zh-CN"/>
              </w:rPr>
            </w:pPr>
            <w:r>
              <w:rPr>
                <w:rFonts w:hint="eastAsia" w:ascii="Times New Roman" w:hAnsi="Times New Roman" w:cs="FangSong_GB2312"/>
                <w:b w:val="0"/>
                <w:bCs w:val="0"/>
                <w:color w:val="000000"/>
                <w:szCs w:val="21"/>
                <w:lang w:val="en-US" w:eastAsia="zh-CN"/>
              </w:rPr>
              <w:t>1</w:t>
            </w:r>
          </w:p>
        </w:tc>
        <w:tc>
          <w:tcPr>
            <w:tcW w:w="959"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Times New Roman" w:hAnsi="Times New Roman" w:cs="FangSong_GB2312"/>
                <w:b w:val="0"/>
                <w:bCs w:val="0"/>
                <w:color w:val="000000"/>
                <w:szCs w:val="21"/>
              </w:rPr>
            </w:pPr>
            <w:r>
              <w:rPr>
                <w:rFonts w:hint="eastAsia" w:ascii="Times New Roman" w:hAnsi="Times New Roman" w:cs="FangSong_GB2312"/>
                <w:b w:val="0"/>
                <w:bCs w:val="0"/>
                <w:color w:val="000000"/>
                <w:szCs w:val="21"/>
              </w:rPr>
              <w:t>总报价人民币</w:t>
            </w:r>
          </w:p>
        </w:tc>
        <w:tc>
          <w:tcPr>
            <w:tcW w:w="3563" w:type="pct"/>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157" w:afterLines="50"/>
              <w:ind w:left="-88" w:leftChars="-42" w:firstLine="105" w:firstLineChars="50"/>
              <w:textAlignment w:val="auto"/>
              <w:rPr>
                <w:rFonts w:hint="eastAsia" w:ascii="Times New Roman" w:hAnsi="Times New Roman" w:cs="FangSong_GB2312"/>
                <w:b w:val="0"/>
                <w:bCs w:val="0"/>
                <w:color w:val="000000"/>
                <w:szCs w:val="21"/>
              </w:rPr>
            </w:pPr>
            <w:r>
              <w:rPr>
                <w:rFonts w:hint="eastAsia" w:ascii="Times New Roman" w:hAnsi="Times New Roman" w:cs="FangSong_GB2312"/>
                <w:b w:val="0"/>
                <w:bCs w:val="0"/>
                <w:color w:val="000000"/>
                <w:szCs w:val="21"/>
              </w:rPr>
              <w:t>大写：</w:t>
            </w:r>
            <w:r>
              <w:rPr>
                <w:rFonts w:hint="eastAsia" w:ascii="Times New Roman" w:hAnsi="Times New Roman" w:cs="FangSong_GB2312"/>
                <w:b w:val="0"/>
                <w:bCs w:val="0"/>
                <w:color w:val="000000"/>
                <w:szCs w:val="21"/>
                <w:u w:val="single"/>
              </w:rPr>
              <w:t xml:space="preserve">                    </w:t>
            </w:r>
            <w:r>
              <w:rPr>
                <w:rFonts w:hint="eastAsia" w:ascii="Times New Roman" w:hAnsi="Times New Roman" w:cs="FangSong_GB2312"/>
                <w:b w:val="0"/>
                <w:bCs w:val="0"/>
                <w:color w:val="000000"/>
                <w:szCs w:val="21"/>
              </w:rPr>
              <w:t>元人民币整</w:t>
            </w:r>
          </w:p>
          <w:p>
            <w:pPr>
              <w:adjustRightInd w:val="0"/>
              <w:snapToGrid w:val="0"/>
              <w:ind w:left="-88" w:leftChars="-42" w:firstLine="105" w:firstLineChars="50"/>
              <w:rPr>
                <w:rFonts w:hint="eastAsia" w:ascii="Times New Roman" w:hAnsi="Times New Roman" w:cs="FangSong_GB2312"/>
                <w:b w:val="0"/>
                <w:bCs w:val="0"/>
                <w:color w:val="000000"/>
                <w:szCs w:val="21"/>
              </w:rPr>
            </w:pPr>
            <w:r>
              <w:rPr>
                <w:rFonts w:hint="eastAsia" w:ascii="Times New Roman" w:hAnsi="Times New Roman" w:cs="FangSong_GB2312"/>
                <w:b w:val="0"/>
                <w:bCs w:val="0"/>
                <w:color w:val="000000"/>
                <w:szCs w:val="21"/>
              </w:rPr>
              <w:t>小写：</w:t>
            </w:r>
            <w:r>
              <w:rPr>
                <w:rFonts w:hint="eastAsia" w:ascii="Times New Roman" w:hAnsi="Times New Roman" w:cs="FangSong_GB2312"/>
                <w:b w:val="0"/>
                <w:bCs w:val="0"/>
                <w:color w:val="000000"/>
                <w:szCs w:val="21"/>
                <w:u w:val="single"/>
              </w:rPr>
              <w:t xml:space="preserve">                    </w:t>
            </w:r>
            <w:r>
              <w:rPr>
                <w:rFonts w:hint="eastAsia" w:ascii="Times New Roman" w:hAnsi="Times New Roman" w:cs="FangSong_GB2312"/>
                <w:b w:val="0"/>
                <w:bCs w:val="0"/>
                <w:color w:val="000000"/>
                <w:szCs w:val="21"/>
              </w:rPr>
              <w:t>元人民币整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477" w:type="pct"/>
            <w:tcBorders>
              <w:top w:val="single" w:color="auto" w:sz="6" w:space="0"/>
              <w:left w:val="double" w:color="auto" w:sz="4" w:space="0"/>
              <w:bottom w:val="double" w:color="auto" w:sz="4" w:space="0"/>
              <w:right w:val="single" w:color="auto" w:sz="6" w:space="0"/>
            </w:tcBorders>
            <w:noWrap w:val="0"/>
            <w:vAlign w:val="center"/>
          </w:tcPr>
          <w:p>
            <w:pPr>
              <w:adjustRightInd w:val="0"/>
              <w:snapToGrid w:val="0"/>
              <w:jc w:val="center"/>
              <w:rPr>
                <w:rFonts w:hint="default" w:ascii="Times New Roman" w:hAnsi="Times New Roman" w:cs="FangSong_GB2312"/>
                <w:b w:val="0"/>
                <w:bCs w:val="0"/>
                <w:color w:val="000000"/>
                <w:szCs w:val="21"/>
                <w:lang w:val="en-US" w:eastAsia="zh-CN"/>
              </w:rPr>
            </w:pPr>
            <w:r>
              <w:rPr>
                <w:rFonts w:hint="eastAsia" w:ascii="Times New Roman" w:hAnsi="Times New Roman" w:cs="FangSong_GB2312"/>
                <w:b w:val="0"/>
                <w:bCs w:val="0"/>
                <w:color w:val="000000"/>
                <w:szCs w:val="21"/>
                <w:lang w:val="en-US" w:eastAsia="zh-CN"/>
              </w:rPr>
              <w:t>2</w:t>
            </w:r>
          </w:p>
        </w:tc>
        <w:tc>
          <w:tcPr>
            <w:tcW w:w="959" w:type="pct"/>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Times New Roman" w:hAnsi="Times New Roman" w:eastAsia="宋体" w:cs="FangSong_GB2312"/>
                <w:b w:val="0"/>
                <w:bCs w:val="0"/>
                <w:color w:val="000000"/>
                <w:szCs w:val="21"/>
                <w:lang w:eastAsia="zh-CN"/>
              </w:rPr>
            </w:pPr>
            <w:r>
              <w:rPr>
                <w:rFonts w:hint="eastAsia" w:ascii="Times New Roman" w:hAnsi="Times New Roman" w:cs="FangSong_GB2312"/>
                <w:b w:val="0"/>
                <w:bCs w:val="0"/>
                <w:color w:val="000000"/>
                <w:szCs w:val="21"/>
                <w:lang w:eastAsia="zh-CN"/>
              </w:rPr>
              <w:t>项目负责人</w:t>
            </w:r>
          </w:p>
        </w:tc>
        <w:tc>
          <w:tcPr>
            <w:tcW w:w="3563" w:type="pct"/>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88" w:leftChars="-42" w:firstLine="105" w:firstLineChars="50"/>
              <w:rPr>
                <w:rFonts w:hint="default" w:ascii="Times New Roman" w:hAnsi="Times New Roman" w:cs="FangSong_GB2312"/>
                <w:b w:val="0"/>
                <w:bCs w:val="0"/>
                <w:color w:val="000000"/>
                <w:szCs w:val="21"/>
                <w:lang w:val="en-US" w:eastAsia="zh-CN"/>
              </w:rPr>
            </w:pPr>
            <w:r>
              <w:rPr>
                <w:rFonts w:hint="eastAsia" w:ascii="Times New Roman" w:hAnsi="Times New Roman" w:cs="FangSong_GB2312"/>
                <w:b w:val="0"/>
                <w:bCs w:val="0"/>
                <w:color w:val="000000"/>
                <w:szCs w:val="21"/>
                <w:lang w:eastAsia="zh-CN"/>
              </w:rPr>
              <w:t>姓名</w:t>
            </w:r>
            <w:r>
              <w:rPr>
                <w:rFonts w:hint="eastAsia" w:ascii="Times New Roman" w:hAnsi="Times New Roman" w:cs="FangSong_GB2312"/>
                <w:b w:val="0"/>
                <w:bCs w:val="0"/>
                <w:color w:val="000000"/>
                <w:szCs w:val="21"/>
                <w:u w:val="none"/>
                <w:lang w:eastAsia="zh-CN"/>
              </w:rPr>
              <w:t>：</w:t>
            </w:r>
            <w:r>
              <w:rPr>
                <w:rFonts w:hint="eastAsia" w:ascii="Times New Roman" w:hAnsi="Times New Roman" w:cs="FangSong_GB2312"/>
                <w:b w:val="0"/>
                <w:bCs w:val="0"/>
                <w:color w:val="000000"/>
                <w:szCs w:val="21"/>
                <w:u w:val="single"/>
                <w:lang w:val="en-US" w:eastAsia="zh-CN"/>
              </w:rPr>
              <w:t xml:space="preserve">                 </w:t>
            </w:r>
            <w:r>
              <w:rPr>
                <w:rFonts w:hint="eastAsia" w:ascii="Times New Roman" w:hAnsi="Times New Roman" w:cs="FangSong_GB2312"/>
                <w:b w:val="0"/>
                <w:bCs w:val="0"/>
                <w:color w:val="000000"/>
                <w:szCs w:val="21"/>
                <w:lang w:val="en-US" w:eastAsia="zh-CN"/>
              </w:rPr>
              <w:t>联系电话：</w:t>
            </w:r>
            <w:r>
              <w:rPr>
                <w:rFonts w:hint="eastAsia" w:ascii="Times New Roman" w:hAnsi="Times New Roman" w:cs="FangSong_GB2312"/>
                <w:b w:val="0"/>
                <w:bCs w:val="0"/>
                <w:color w:val="000000"/>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477" w:type="pct"/>
            <w:tcBorders>
              <w:top w:val="single" w:color="auto" w:sz="6" w:space="0"/>
              <w:left w:val="double" w:color="auto" w:sz="4" w:space="0"/>
              <w:bottom w:val="double" w:color="auto" w:sz="4" w:space="0"/>
              <w:right w:val="single" w:color="auto" w:sz="6" w:space="0"/>
            </w:tcBorders>
            <w:noWrap w:val="0"/>
            <w:vAlign w:val="center"/>
          </w:tcPr>
          <w:p>
            <w:pPr>
              <w:adjustRightInd w:val="0"/>
              <w:snapToGrid w:val="0"/>
              <w:jc w:val="center"/>
              <w:rPr>
                <w:rFonts w:hint="eastAsia" w:ascii="Times New Roman" w:hAnsi="Times New Roman" w:eastAsia="宋体" w:cs="FangSong_GB2312"/>
                <w:b w:val="0"/>
                <w:bCs w:val="0"/>
                <w:color w:val="000000"/>
                <w:szCs w:val="21"/>
                <w:lang w:eastAsia="zh-CN"/>
              </w:rPr>
            </w:pPr>
            <w:r>
              <w:rPr>
                <w:rFonts w:hint="eastAsia" w:ascii="Times New Roman" w:hAnsi="Times New Roman" w:cs="FangSong_GB2312"/>
                <w:b w:val="0"/>
                <w:bCs w:val="0"/>
                <w:color w:val="000000"/>
                <w:szCs w:val="21"/>
                <w:lang w:val="en-US" w:eastAsia="zh-CN"/>
              </w:rPr>
              <w:t>3</w:t>
            </w:r>
          </w:p>
        </w:tc>
        <w:tc>
          <w:tcPr>
            <w:tcW w:w="959" w:type="pct"/>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Times New Roman" w:hAnsi="Times New Roman" w:cs="FangSong_GB2312"/>
                <w:b w:val="0"/>
                <w:bCs w:val="0"/>
                <w:color w:val="000000"/>
                <w:szCs w:val="21"/>
              </w:rPr>
            </w:pPr>
            <w:r>
              <w:rPr>
                <w:rFonts w:hint="eastAsia" w:ascii="Times New Roman" w:hAnsi="Times New Roman" w:cs="FangSong_GB2312"/>
                <w:b w:val="0"/>
                <w:bCs w:val="0"/>
                <w:color w:val="000000"/>
                <w:szCs w:val="21"/>
              </w:rPr>
              <w:t>备  注</w:t>
            </w:r>
          </w:p>
        </w:tc>
        <w:tc>
          <w:tcPr>
            <w:tcW w:w="3563" w:type="pct"/>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88" w:leftChars="-42" w:firstLine="105" w:firstLineChars="50"/>
              <w:rPr>
                <w:rFonts w:hint="eastAsia" w:ascii="Times New Roman" w:hAnsi="Times New Roman" w:eastAsia="宋体" w:cs="FangSong_GB2312"/>
                <w:b w:val="0"/>
                <w:bCs w:val="0"/>
                <w:color w:val="000000"/>
                <w:szCs w:val="21"/>
                <w:lang w:eastAsia="zh-CN"/>
              </w:rPr>
            </w:pPr>
          </w:p>
        </w:tc>
      </w:tr>
    </w:tbl>
    <w:p>
      <w:pPr>
        <w:spacing w:line="360" w:lineRule="auto"/>
        <w:rPr>
          <w:rFonts w:hint="eastAsia" w:ascii="Times New Roman" w:hAnsi="Times New Roman" w:cs="FangSong_GB2312"/>
          <w:color w:val="000000"/>
          <w:szCs w:val="21"/>
        </w:rPr>
      </w:pPr>
    </w:p>
    <w:p>
      <w:pPr>
        <w:spacing w:line="360" w:lineRule="auto"/>
        <w:rPr>
          <w:rFonts w:ascii="Times New Roman" w:hAnsi="Times New Roman" w:cs="FangSong_GB2312"/>
          <w:color w:val="000000"/>
          <w:szCs w:val="21"/>
        </w:rPr>
      </w:pPr>
    </w:p>
    <w:p>
      <w:pPr>
        <w:spacing w:line="360" w:lineRule="auto"/>
        <w:rPr>
          <w:rFonts w:ascii="Times New Roman" w:hAnsi="Times New Roman" w:cs="FangSong_GB2312"/>
          <w:color w:val="000000"/>
          <w:szCs w:val="21"/>
        </w:rPr>
      </w:pPr>
    </w:p>
    <w:p>
      <w:pPr>
        <w:spacing w:line="360" w:lineRule="auto"/>
        <w:rPr>
          <w:rFonts w:hint="eastAsia" w:ascii="Times New Roman" w:hAnsi="Times New Roman" w:cs="FangSong_GB2312"/>
          <w:color w:val="000000"/>
          <w:szCs w:val="21"/>
        </w:rPr>
      </w:pPr>
    </w:p>
    <w:p>
      <w:pPr>
        <w:spacing w:line="360" w:lineRule="auto"/>
        <w:rPr>
          <w:rFonts w:hint="eastAsia" w:ascii="Times New Roman" w:hAnsi="Times New Roman" w:eastAsia="宋体" w:cs="FangSong_GB2312"/>
          <w:color w:val="000000"/>
          <w:szCs w:val="21"/>
        </w:rPr>
      </w:pPr>
      <w:r>
        <w:rPr>
          <w:rFonts w:hint="eastAsia" w:ascii="Times New Roman" w:hAnsi="Times New Roman" w:eastAsia="宋体" w:cs="FangSong_GB2312"/>
          <w:color w:val="000000"/>
          <w:szCs w:val="21"/>
        </w:rPr>
        <w:t>供应商（盖单位</w:t>
      </w:r>
      <w:r>
        <w:rPr>
          <w:rFonts w:hint="eastAsia" w:ascii="Times New Roman" w:hAnsi="Times New Roman" w:cs="FangSong_GB2312"/>
          <w:color w:val="000000"/>
          <w:szCs w:val="21"/>
          <w:lang w:eastAsia="zh-CN"/>
        </w:rPr>
        <w:t>公章</w:t>
      </w:r>
      <w:r>
        <w:rPr>
          <w:rFonts w:hint="eastAsia" w:ascii="Times New Roman" w:hAnsi="Times New Roman" w:eastAsia="宋体" w:cs="FangSong_GB2312"/>
          <w:color w:val="000000"/>
          <w:szCs w:val="21"/>
        </w:rPr>
        <w:t>）：</w:t>
      </w:r>
    </w:p>
    <w:p>
      <w:pPr>
        <w:spacing w:line="360" w:lineRule="auto"/>
        <w:rPr>
          <w:rFonts w:hint="eastAsia" w:ascii="Times New Roman" w:hAnsi="Times New Roman" w:eastAsia="宋体" w:cs="FangSong_GB2312"/>
          <w:color w:val="000000"/>
          <w:szCs w:val="21"/>
        </w:rPr>
      </w:pPr>
      <w:r>
        <w:rPr>
          <w:rFonts w:hint="eastAsia" w:ascii="Times New Roman" w:hAnsi="Times New Roman" w:eastAsia="宋体" w:cs="FangSong_GB2312"/>
          <w:color w:val="000000"/>
          <w:szCs w:val="21"/>
        </w:rPr>
        <w:t>法定代表人（或授权代表）签字：_____________</w:t>
      </w:r>
    </w:p>
    <w:p>
      <w:pPr>
        <w:spacing w:line="360" w:lineRule="auto"/>
        <w:rPr>
          <w:rFonts w:hint="eastAsia" w:ascii="Times New Roman" w:hAnsi="Times New Roman" w:cs="FangSong_GB2312"/>
          <w:color w:val="000000"/>
          <w:szCs w:val="21"/>
        </w:rPr>
      </w:pPr>
      <w:r>
        <w:rPr>
          <w:rFonts w:hint="eastAsia" w:ascii="Times New Roman" w:hAnsi="Times New Roman" w:cs="FangSong_GB2312"/>
          <w:color w:val="000000"/>
          <w:szCs w:val="21"/>
        </w:rPr>
        <w:t>日期：</w:t>
      </w:r>
      <w:r>
        <w:rPr>
          <w:rFonts w:hint="eastAsia" w:ascii="Times New Roman" w:hAnsi="Times New Roman" w:cs="FangSong_GB2312"/>
          <w:color w:val="000000"/>
          <w:szCs w:val="21"/>
          <w:u w:val="single"/>
        </w:rPr>
        <w:t xml:space="preserve">         </w:t>
      </w:r>
      <w:r>
        <w:rPr>
          <w:rFonts w:hint="eastAsia" w:ascii="Times New Roman" w:hAnsi="Times New Roman" w:cs="FangSong_GB2312"/>
          <w:color w:val="000000"/>
          <w:szCs w:val="21"/>
        </w:rPr>
        <w:t>年</w:t>
      </w:r>
      <w:r>
        <w:rPr>
          <w:rFonts w:hint="eastAsia" w:ascii="Times New Roman" w:hAnsi="Times New Roman" w:cs="FangSong_GB2312"/>
          <w:color w:val="000000"/>
          <w:szCs w:val="21"/>
          <w:u w:val="single"/>
        </w:rPr>
        <w:t xml:space="preserve">    </w:t>
      </w:r>
      <w:r>
        <w:rPr>
          <w:rFonts w:hint="eastAsia" w:ascii="Times New Roman" w:hAnsi="Times New Roman" w:cs="FangSong_GB2312"/>
          <w:color w:val="000000"/>
          <w:szCs w:val="21"/>
        </w:rPr>
        <w:t>月</w:t>
      </w:r>
      <w:r>
        <w:rPr>
          <w:rFonts w:hint="eastAsia" w:ascii="Times New Roman" w:hAnsi="Times New Roman" w:cs="FangSong_GB2312"/>
          <w:color w:val="000000"/>
          <w:szCs w:val="21"/>
          <w:u w:val="single"/>
        </w:rPr>
        <w:t xml:space="preserve">   </w:t>
      </w:r>
      <w:r>
        <w:rPr>
          <w:rFonts w:hint="eastAsia" w:ascii="Times New Roman" w:hAnsi="Times New Roman" w:cs="FangSong_GB2312"/>
          <w:color w:val="000000"/>
          <w:szCs w:val="21"/>
        </w:rPr>
        <w:t>日</w:t>
      </w:r>
    </w:p>
    <w:p>
      <w:pPr>
        <w:spacing w:line="360" w:lineRule="auto"/>
        <w:rPr>
          <w:rFonts w:hint="eastAsia" w:ascii="Times New Roman" w:hAnsi="Times New Roman" w:cs="FangSong_GB2312"/>
          <w:color w:val="000000"/>
          <w:szCs w:val="21"/>
        </w:rPr>
      </w:pPr>
    </w:p>
    <w:p>
      <w:pPr>
        <w:spacing w:line="360" w:lineRule="auto"/>
        <w:rPr>
          <w:rFonts w:hint="eastAsia" w:ascii="Times New Roman" w:hAnsi="Times New Roman" w:cs="FangSong_GB2312"/>
          <w:color w:val="000000"/>
          <w:szCs w:val="21"/>
        </w:rPr>
      </w:pPr>
    </w:p>
    <w:p>
      <w:pPr>
        <w:spacing w:line="360" w:lineRule="auto"/>
        <w:rPr>
          <w:rFonts w:hint="eastAsia" w:ascii="Times New Roman" w:hAnsi="Times New Roman" w:cs="FangSong_GB2312"/>
          <w:color w:val="000000"/>
          <w:szCs w:val="21"/>
        </w:rPr>
      </w:pPr>
    </w:p>
    <w:p>
      <w:pPr>
        <w:spacing w:line="360" w:lineRule="auto"/>
        <w:rPr>
          <w:rFonts w:hint="eastAsia" w:ascii="Times New Roman" w:hAnsi="Times New Roman" w:cs="FangSong_GB2312"/>
          <w:color w:val="000000"/>
          <w:szCs w:val="21"/>
        </w:rPr>
      </w:pPr>
    </w:p>
    <w:p>
      <w:pPr>
        <w:spacing w:line="360" w:lineRule="auto"/>
        <w:rPr>
          <w:rFonts w:hint="eastAsia" w:ascii="Times New Roman" w:hAnsi="Times New Roman" w:cs="FangSong_GB2312"/>
          <w:color w:val="000000"/>
          <w:szCs w:val="21"/>
        </w:rPr>
      </w:pPr>
    </w:p>
    <w:p>
      <w:pPr>
        <w:spacing w:line="360" w:lineRule="auto"/>
        <w:rPr>
          <w:rFonts w:hint="eastAsia" w:ascii="Times New Roman" w:hAnsi="Times New Roman" w:cs="FangSong_GB2312"/>
          <w:color w:val="000000"/>
          <w:szCs w:val="21"/>
        </w:rPr>
      </w:pPr>
    </w:p>
    <w:p>
      <w:pPr>
        <w:spacing w:line="360" w:lineRule="auto"/>
        <w:rPr>
          <w:rFonts w:hint="eastAsia" w:ascii="Times New Roman" w:hAnsi="Times New Roman" w:cs="FangSong_GB2312"/>
          <w:color w:val="000000"/>
          <w:szCs w:val="21"/>
        </w:rPr>
      </w:pPr>
    </w:p>
    <w:p>
      <w:pPr>
        <w:spacing w:line="360" w:lineRule="auto"/>
        <w:rPr>
          <w:rFonts w:hint="eastAsia" w:ascii="Times New Roman" w:hAnsi="Times New Roman" w:cs="FangSong_GB2312"/>
          <w:color w:val="000000"/>
          <w:szCs w:val="21"/>
        </w:rPr>
      </w:pPr>
    </w:p>
    <w:p>
      <w:pPr>
        <w:spacing w:line="360" w:lineRule="auto"/>
        <w:rPr>
          <w:rFonts w:hint="eastAsia" w:ascii="Times New Roman" w:hAnsi="Times New Roman" w:cs="FangSong_GB2312"/>
          <w:color w:val="000000"/>
          <w:szCs w:val="21"/>
        </w:rPr>
      </w:pPr>
    </w:p>
    <w:p>
      <w:pPr>
        <w:adjustRightInd w:val="0"/>
        <w:snapToGrid w:val="0"/>
        <w:spacing w:line="360" w:lineRule="auto"/>
        <w:ind w:right="24"/>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3-1</w:t>
      </w:r>
    </w:p>
    <w:tbl>
      <w:tblPr>
        <w:tblStyle w:val="3"/>
        <w:tblW w:w="9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481"/>
        <w:gridCol w:w="2181"/>
        <w:gridCol w:w="1113"/>
        <w:gridCol w:w="800"/>
        <w:gridCol w:w="675"/>
        <w:gridCol w:w="1100"/>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95" w:type="dxa"/>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val="0"/>
                <w:color w:val="auto"/>
                <w:sz w:val="30"/>
                <w:szCs w:val="30"/>
                <w:highlight w:val="none"/>
                <w:lang w:val="en-US" w:eastAsia="zh-CN"/>
              </w:rPr>
              <w:t>分项报价</w:t>
            </w:r>
            <w:r>
              <w:rPr>
                <w:rFonts w:hint="eastAsia" w:ascii="宋体" w:hAnsi="宋体" w:eastAsia="宋体" w:cs="宋体"/>
                <w:b/>
                <w:bCs w:val="0"/>
                <w:color w:val="auto"/>
                <w:sz w:val="30"/>
                <w:szCs w:val="30"/>
                <w:highlight w:val="none"/>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规格参数</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建议品牌</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0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大卷纸</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700克/卷，12卷/箱</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蓝月亮</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小卷纸</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200克/卷，10卷/条</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擦手纸</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VS2036A，20包/件</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纸面巾</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V2002A，48盒/件</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湿纸巾</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80抽/包，12包/箱</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洗手液</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500克/瓶，12瓶/件</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蓝月亮</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艾条</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18MM*200MM，10支/盒，100盒/件</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俊紫</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灭蚊气雾剂</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600ml/瓶，24瓶/件</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枪手</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可降解垃圾袋</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20个/卷，120卷/件</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尿斗香饼</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2片/包，50包/件</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胶棉拖把</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38CM</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好太太</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橡胶手套</w:t>
            </w:r>
          </w:p>
        </w:tc>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牛牌</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8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抹布</w:t>
            </w:r>
          </w:p>
        </w:tc>
        <w:tc>
          <w:tcPr>
            <w:tcW w:w="218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w:t>
            </w:r>
          </w:p>
        </w:tc>
        <w:tc>
          <w:tcPr>
            <w:tcW w:w="1113"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天爽</w:t>
            </w:r>
          </w:p>
        </w:tc>
        <w:tc>
          <w:tcPr>
            <w:tcW w:w="80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7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00"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87" w:type="dxa"/>
            <w:tcBorders>
              <w:top w:val="single" w:color="000000" w:sz="4" w:space="0"/>
              <w:left w:val="single" w:color="000000" w:sz="4" w:space="0"/>
              <w:bottom w:val="single" w:color="auto"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658"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21"/>
                <w:szCs w:val="21"/>
                <w:u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181"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21"/>
                <w:szCs w:val="21"/>
                <w:u w:val="none"/>
              </w:rPr>
            </w:pPr>
          </w:p>
        </w:tc>
        <w:tc>
          <w:tcPr>
            <w:tcW w:w="1113"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21"/>
                <w:szCs w:val="21"/>
                <w:u w:val="none"/>
              </w:rPr>
            </w:pPr>
          </w:p>
        </w:tc>
        <w:tc>
          <w:tcPr>
            <w:tcW w:w="80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21"/>
                <w:szCs w:val="21"/>
                <w:u w:val="none"/>
              </w:rPr>
            </w:pPr>
          </w:p>
        </w:tc>
        <w:tc>
          <w:tcPr>
            <w:tcW w:w="67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21"/>
                <w:szCs w:val="21"/>
                <w:u w:val="none"/>
              </w:rPr>
            </w:pPr>
          </w:p>
        </w:tc>
        <w:tc>
          <w:tcPr>
            <w:tcW w:w="1100"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i w:val="0"/>
                <w:iCs w:val="0"/>
                <w:color w:val="000000"/>
                <w:sz w:val="21"/>
                <w:szCs w:val="21"/>
                <w:u w:val="none"/>
              </w:rPr>
            </w:pPr>
          </w:p>
        </w:tc>
        <w:tc>
          <w:tcPr>
            <w:tcW w:w="108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r>
    </w:tbl>
    <w:p>
      <w:pPr>
        <w:keepNext w:val="0"/>
        <w:keepLines w:val="0"/>
        <w:pageBreakBefore w:val="0"/>
        <w:widowControl/>
        <w:suppressLineNumbers w:val="0"/>
        <w:kinsoku/>
        <w:wordWrap/>
        <w:overflowPunct/>
        <w:topLinePunct w:val="0"/>
        <w:autoSpaceDE/>
        <w:autoSpaceDN/>
        <w:bidi w:val="0"/>
        <w:adjustRightInd/>
        <w:snapToGrid/>
        <w:spacing w:before="157" w:beforeLines="50"/>
        <w:jc w:val="left"/>
        <w:textAlignment w:val="center"/>
        <w:rPr>
          <w:rFonts w:hint="eastAsia" w:eastAsia="宋体"/>
          <w:sz w:val="21"/>
          <w:lang w:eastAsia="zh-CN"/>
        </w:rPr>
      </w:pPr>
      <w:r>
        <w:rPr>
          <w:rFonts w:hint="eastAsia" w:ascii="宋体" w:hAnsi="宋体" w:eastAsia="宋体" w:cs="宋体"/>
          <w:i w:val="0"/>
          <w:iCs w:val="0"/>
          <w:color w:val="000000"/>
          <w:kern w:val="0"/>
          <w:sz w:val="21"/>
          <w:szCs w:val="21"/>
          <w:u w:val="none"/>
          <w:lang w:val="en-US" w:eastAsia="zh-CN" w:bidi="ar"/>
        </w:rPr>
        <w:t>备注：</w:t>
      </w:r>
      <w:r>
        <w:rPr>
          <w:rFonts w:hint="eastAsia" w:ascii="宋体" w:hAnsi="宋体" w:cs="宋体"/>
          <w:i w:val="0"/>
          <w:iCs w:val="0"/>
          <w:color w:val="000000"/>
          <w:kern w:val="0"/>
          <w:sz w:val="21"/>
          <w:szCs w:val="21"/>
          <w:u w:val="none"/>
          <w:lang w:val="en-US" w:eastAsia="zh-CN" w:bidi="ar"/>
        </w:rPr>
        <w:t>请按照推荐品牌及型号报价，如果是使用其他品牌的同品质产品报价请备注。</w:t>
      </w:r>
    </w:p>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FangSong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hyphenationZone w:val="36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9697A"/>
    <w:rsid w:val="3BEFEA22"/>
    <w:rsid w:val="5FB9697A"/>
    <w:rsid w:val="7BAE84AD"/>
    <w:rsid w:val="EF779C67"/>
    <w:rsid w:val="FFD3C5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Plain Text"/>
    <w:basedOn w:val="1"/>
    <w:unhideWhenUsed/>
    <w:qFormat/>
    <w:uiPriority w:val="0"/>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8.33333333333333</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2025-12-19T08:04:00Z</dcterms:created>
  <dc:creator>greatwall</dc:creator>
  <cp:lastModifiedBy>greatwall</cp:lastModifiedBy>
  <dcterms:modified xsi:type="dcterms:W3CDTF">2026-07-21T09:51:18Z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DD14349A6F66E99596D05E6AF321BAF7</vt:lpwstr>
  </property>
</Properties>
</file>